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756D" w14:textId="77777777" w:rsidR="00F35435" w:rsidRDefault="00000000">
      <w:pPr>
        <w:pStyle w:val="Ttulo"/>
        <w:rPr>
          <w:sz w:val="30"/>
          <w:szCs w:val="30"/>
        </w:rPr>
      </w:pPr>
      <w:r>
        <w:rPr>
          <w:sz w:val="30"/>
          <w:szCs w:val="30"/>
        </w:rPr>
        <w:t>PROPUESTA PEDAGÓGICA. EDUCACIÓN INFANTIL</w:t>
      </w:r>
    </w:p>
    <w:tbl>
      <w:tblPr>
        <w:tblStyle w:val="Tablaconcuadrcula"/>
        <w:tblW w:w="15388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6946"/>
        <w:gridCol w:w="5328"/>
      </w:tblGrid>
      <w:tr w:rsidR="00F35435" w14:paraId="56E69FB9" w14:textId="77777777">
        <w:trPr>
          <w:trHeight w:val="498"/>
        </w:trPr>
        <w:tc>
          <w:tcPr>
            <w:tcW w:w="10060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2FBA8295" w14:textId="77777777" w:rsidR="00F35435" w:rsidRDefault="00000000">
            <w:pPr>
              <w:pStyle w:val="Ttulo1"/>
              <w:widowControl w:val="0"/>
            </w:pPr>
            <w:r>
              <w:t xml:space="preserve">Curso académico: </w:t>
            </w:r>
          </w:p>
        </w:tc>
        <w:tc>
          <w:tcPr>
            <w:tcW w:w="5328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21305982" w14:textId="77777777" w:rsidR="00F35435" w:rsidRDefault="00000000">
            <w:pPr>
              <w:pStyle w:val="Ttulo1"/>
              <w:widowControl w:val="0"/>
            </w:pPr>
            <w:r>
              <w:t>Curso académico:</w:t>
            </w:r>
          </w:p>
        </w:tc>
      </w:tr>
      <w:tr w:rsidR="00F35435" w14:paraId="6E6B99F3" w14:textId="77777777">
        <w:trPr>
          <w:trHeight w:val="845"/>
        </w:trPr>
        <w:tc>
          <w:tcPr>
            <w:tcW w:w="3114" w:type="dxa"/>
            <w:tcBorders>
              <w:top w:val="single" w:sz="4" w:space="0" w:color="F29100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688A71B1" w14:textId="77777777" w:rsidR="00F35435" w:rsidRDefault="00000000">
            <w:pPr>
              <w:pStyle w:val="Ttulo2"/>
              <w:widowControl w:val="0"/>
            </w:pPr>
            <w:r>
              <w:t>1. Concreción de los elementos curriculares</w:t>
            </w:r>
          </w:p>
        </w:tc>
        <w:tc>
          <w:tcPr>
            <w:tcW w:w="12274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2388C50" w14:textId="77777777" w:rsidR="00F35435" w:rsidRDefault="00000000">
            <w:pPr>
              <w:widowControl w:val="0"/>
            </w:pPr>
            <w:r>
              <w:t>Área:</w:t>
            </w:r>
          </w:p>
        </w:tc>
      </w:tr>
      <w:tr w:rsidR="00F35435" w14:paraId="202FBE77" w14:textId="77777777">
        <w:trPr>
          <w:trHeight w:val="718"/>
        </w:trPr>
        <w:tc>
          <w:tcPr>
            <w:tcW w:w="3114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30FDE4A8" w14:textId="77777777" w:rsidR="00F35435" w:rsidRDefault="00000000">
            <w:pPr>
              <w:pStyle w:val="Ttulo2"/>
              <w:widowControl w:val="0"/>
            </w:pPr>
            <w:r>
              <w:t xml:space="preserve">1.1 Elementos curriculares </w:t>
            </w:r>
            <w:r>
              <w:br/>
              <w:t>del nivel:</w:t>
            </w:r>
          </w:p>
        </w:tc>
        <w:tc>
          <w:tcPr>
            <w:tcW w:w="12274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1739D1BB" w14:textId="77777777" w:rsidR="00F35435" w:rsidRDefault="00000000">
            <w:pPr>
              <w:widowControl w:val="0"/>
            </w:pPr>
            <w:r>
              <w:t>Área</w:t>
            </w:r>
            <w:bookmarkStart w:id="0" w:name="_Hlk126165556"/>
            <w:bookmarkEnd w:id="0"/>
          </w:p>
        </w:tc>
      </w:tr>
      <w:tr w:rsidR="00F35435" w14:paraId="685914BD" w14:textId="77777777">
        <w:trPr>
          <w:trHeight w:val="779"/>
        </w:trPr>
        <w:tc>
          <w:tcPr>
            <w:tcW w:w="3114" w:type="dxa"/>
            <w:vMerge w:val="restart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62AA924D" w14:textId="77777777" w:rsidR="00F35435" w:rsidRDefault="00000000">
            <w:pPr>
              <w:pStyle w:val="Ttulo2"/>
              <w:widowControl w:val="0"/>
            </w:pPr>
            <w:r>
              <w:t xml:space="preserve">1.1.1 Competencias </w:t>
            </w:r>
            <w:r>
              <w:br/>
              <w:t>específicas</w:t>
            </w:r>
          </w:p>
        </w:tc>
        <w:tc>
          <w:tcPr>
            <w:tcW w:w="12274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44BB8138" w14:textId="77777777" w:rsidR="00F35435" w:rsidRDefault="00000000">
            <w:pPr>
              <w:widowControl w:val="0"/>
            </w:pPr>
            <w:r>
              <w:t>Competencia específica núm. (1):</w:t>
            </w:r>
          </w:p>
        </w:tc>
      </w:tr>
      <w:tr w:rsidR="00F35435" w14:paraId="7E6829A2" w14:textId="77777777" w:rsidTr="00D2629B">
        <w:trPr>
          <w:trHeight w:val="1191"/>
        </w:trPr>
        <w:tc>
          <w:tcPr>
            <w:tcW w:w="3114" w:type="dxa"/>
            <w:vMerge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3C7D76DE" w14:textId="77777777" w:rsidR="00F35435" w:rsidRDefault="00F35435">
            <w:pPr>
              <w:pStyle w:val="Ttulo2"/>
              <w:widowControl w:val="0"/>
            </w:pPr>
          </w:p>
        </w:tc>
        <w:tc>
          <w:tcPr>
            <w:tcW w:w="6946" w:type="dxa"/>
            <w:tcBorders>
              <w:top w:val="nil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3446052E" w14:textId="77777777" w:rsidR="00F35435" w:rsidRDefault="00000000">
            <w:pPr>
              <w:widowControl w:val="0"/>
            </w:pPr>
            <w:r>
              <w:t xml:space="preserve">Criterios de evaluación </w:t>
            </w:r>
            <w:r>
              <w:rPr>
                <w:sz w:val="16"/>
                <w:szCs w:val="16"/>
              </w:rPr>
              <w:t xml:space="preserve">(los equipos de ciclo acuerdan las competencias específicas </w:t>
            </w:r>
          </w:p>
          <w:p w14:paraId="7D418A14" w14:textId="77777777" w:rsidR="00F35435" w:rsidRDefault="00000000">
            <w:pPr>
              <w:widowControl w:val="0"/>
            </w:pPr>
            <w:r>
              <w:rPr>
                <w:sz w:val="16"/>
                <w:szCs w:val="16"/>
              </w:rPr>
              <w:t>para cada nivel educativo)</w:t>
            </w:r>
          </w:p>
        </w:tc>
        <w:tc>
          <w:tcPr>
            <w:tcW w:w="5328" w:type="dxa"/>
            <w:tcBorders>
              <w:top w:val="nil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565B0F56" w14:textId="77777777" w:rsidR="00F35435" w:rsidRDefault="00000000">
            <w:pPr>
              <w:widowControl w:val="0"/>
            </w:pPr>
            <w:r>
              <w:t>Saberes básicos</w:t>
            </w:r>
          </w:p>
        </w:tc>
      </w:tr>
      <w:tr w:rsidR="00F35435" w14:paraId="09D688FC" w14:textId="77777777" w:rsidTr="00D2629B">
        <w:trPr>
          <w:trHeight w:val="3061"/>
        </w:trPr>
        <w:tc>
          <w:tcPr>
            <w:tcW w:w="3114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7D12326B" w14:textId="77777777" w:rsidR="00F35435" w:rsidRDefault="00000000">
            <w:pPr>
              <w:pStyle w:val="Ttulo2"/>
              <w:widowControl w:val="0"/>
            </w:pPr>
            <w:r>
              <w:t xml:space="preserve">1.1.2 Valoración general </w:t>
            </w:r>
            <w:r>
              <w:br/>
              <w:t>del progreso del alumnado</w:t>
            </w:r>
          </w:p>
        </w:tc>
        <w:tc>
          <w:tcPr>
            <w:tcW w:w="6946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3E253BC4" w14:textId="77777777" w:rsidR="00F35435" w:rsidRDefault="00000000">
            <w:pPr>
              <w:widowControl w:val="0"/>
            </w:pPr>
            <w:r>
              <w:t>Instrumentos de recogida y registro de la información</w:t>
            </w:r>
          </w:p>
        </w:tc>
        <w:tc>
          <w:tcPr>
            <w:tcW w:w="5328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3572A2A6" w14:textId="77777777" w:rsidR="00F35435" w:rsidRDefault="00000000">
            <w:pPr>
              <w:widowControl w:val="0"/>
            </w:pPr>
            <w:r>
              <w:t xml:space="preserve">Modelos de informes de evaluación cualitativa para cada uno de los niveles de ciclo. </w:t>
            </w:r>
            <w:r>
              <w:rPr>
                <w:sz w:val="16"/>
                <w:szCs w:val="16"/>
              </w:rPr>
              <w:t>(Aspectos que valorar sobre el proceso de desarrollo y aprendizaje de los niños y niñas de este nivel)</w:t>
            </w:r>
          </w:p>
        </w:tc>
      </w:tr>
      <w:tr w:rsidR="00F35435" w14:paraId="162F5A1D" w14:textId="77777777" w:rsidTr="00D2629B">
        <w:trPr>
          <w:trHeight w:val="624"/>
        </w:trPr>
        <w:tc>
          <w:tcPr>
            <w:tcW w:w="3114" w:type="dxa"/>
            <w:tcBorders>
              <w:top w:val="single" w:sz="4" w:space="0" w:color="FFFFFF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9100"/>
          </w:tcPr>
          <w:p w14:paraId="0651D463" w14:textId="77777777" w:rsidR="00F35435" w:rsidRDefault="00000000">
            <w:pPr>
              <w:pStyle w:val="Ttulo2"/>
              <w:widowControl w:val="0"/>
            </w:pPr>
            <w:r>
              <w:t xml:space="preserve">Medidas de respuesta </w:t>
            </w:r>
            <w:r>
              <w:br/>
              <w:t>educativa para la inclusión</w:t>
            </w:r>
          </w:p>
        </w:tc>
        <w:tc>
          <w:tcPr>
            <w:tcW w:w="12274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vAlign w:val="center"/>
          </w:tcPr>
          <w:p w14:paraId="0C4D8D38" w14:textId="77777777" w:rsidR="00F35435" w:rsidRDefault="00F35435">
            <w:pPr>
              <w:widowControl w:val="0"/>
            </w:pPr>
          </w:p>
        </w:tc>
      </w:tr>
    </w:tbl>
    <w:p w14:paraId="31A0C9ED" w14:textId="77777777" w:rsidR="00F35435" w:rsidRDefault="00000000">
      <w:pPr>
        <w:pStyle w:val="Ttulo"/>
        <w:jc w:val="left"/>
        <w:rPr>
          <w:sz w:val="2"/>
          <w:szCs w:val="2"/>
        </w:rPr>
      </w:pPr>
      <w:r>
        <w:br w:type="page"/>
      </w:r>
    </w:p>
    <w:p w14:paraId="006F5634" w14:textId="77777777" w:rsidR="00F35435" w:rsidRDefault="00000000">
      <w:pPr>
        <w:pStyle w:val="Ttulo"/>
        <w:rPr>
          <w:sz w:val="30"/>
          <w:szCs w:val="30"/>
        </w:rPr>
      </w:pPr>
      <w:r>
        <w:rPr>
          <w:sz w:val="30"/>
          <w:szCs w:val="30"/>
        </w:rPr>
        <w:lastRenderedPageBreak/>
        <w:t>PROGRAMACIÓN DE AULA: SITUACIONES DE APRENDIZAJE. EDUCACIÓN INFANTIL</w:t>
      </w:r>
    </w:p>
    <w:tbl>
      <w:tblPr>
        <w:tblStyle w:val="Tablaconcuadrcula"/>
        <w:tblW w:w="153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861"/>
        <w:gridCol w:w="2282"/>
        <w:gridCol w:w="2259"/>
        <w:gridCol w:w="533"/>
        <w:gridCol w:w="993"/>
        <w:gridCol w:w="140"/>
        <w:gridCol w:w="540"/>
        <w:gridCol w:w="405"/>
        <w:gridCol w:w="617"/>
        <w:gridCol w:w="565"/>
        <w:gridCol w:w="1139"/>
        <w:gridCol w:w="285"/>
        <w:gridCol w:w="65"/>
        <w:gridCol w:w="218"/>
        <w:gridCol w:w="708"/>
        <w:gridCol w:w="636"/>
        <w:gridCol w:w="1147"/>
      </w:tblGrid>
      <w:tr w:rsidR="00F35435" w14:paraId="3CFB6C1F" w14:textId="77777777">
        <w:trPr>
          <w:trHeight w:val="498"/>
        </w:trPr>
        <w:tc>
          <w:tcPr>
            <w:tcW w:w="8926" w:type="dxa"/>
            <w:gridSpan w:val="5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4A4AB8D8" w14:textId="77777777" w:rsidR="00F35435" w:rsidRDefault="00000000">
            <w:pPr>
              <w:pStyle w:val="Ttulo1"/>
              <w:widowControl w:val="0"/>
              <w:spacing w:before="57"/>
              <w:ind w:left="57" w:right="57"/>
            </w:pPr>
            <w:r>
              <w:t xml:space="preserve">Curso académico: </w:t>
            </w:r>
          </w:p>
        </w:tc>
        <w:tc>
          <w:tcPr>
            <w:tcW w:w="3691" w:type="dxa"/>
            <w:gridSpan w:val="7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2FA219E7" w14:textId="77777777" w:rsidR="00F35435" w:rsidRDefault="00000000">
            <w:pPr>
              <w:pStyle w:val="Ttulo1"/>
              <w:widowControl w:val="0"/>
              <w:spacing w:before="57"/>
              <w:ind w:left="57" w:right="57"/>
            </w:pPr>
            <w:r>
              <w:t>Nivel:</w:t>
            </w:r>
          </w:p>
        </w:tc>
        <w:tc>
          <w:tcPr>
            <w:tcW w:w="2774" w:type="dxa"/>
            <w:gridSpan w:val="5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F2F2" w:themeFill="background1" w:themeFillShade="F2"/>
            <w:vAlign w:val="center"/>
          </w:tcPr>
          <w:p w14:paraId="78C87347" w14:textId="77777777" w:rsidR="00F35435" w:rsidRDefault="00000000">
            <w:pPr>
              <w:pStyle w:val="Ttulo1"/>
              <w:widowControl w:val="0"/>
              <w:spacing w:before="57"/>
              <w:ind w:left="57" w:right="57"/>
            </w:pPr>
            <w:r>
              <w:t>Grupo:</w:t>
            </w:r>
          </w:p>
        </w:tc>
      </w:tr>
      <w:tr w:rsidR="00F35435" w14:paraId="24E01168" w14:textId="77777777">
        <w:trPr>
          <w:trHeight w:val="404"/>
        </w:trPr>
        <w:tc>
          <w:tcPr>
            <w:tcW w:w="2860" w:type="dxa"/>
            <w:tcBorders>
              <w:top w:val="single" w:sz="4" w:space="0" w:color="F29100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146FA886" w14:textId="77777777" w:rsidR="00F35435" w:rsidRDefault="00000000">
            <w:pPr>
              <w:pStyle w:val="Ttulo2"/>
              <w:widowControl w:val="0"/>
              <w:spacing w:before="57"/>
              <w:ind w:left="57" w:right="57"/>
            </w:pPr>
            <w:r>
              <w:t>Características del grupo</w:t>
            </w:r>
          </w:p>
        </w:tc>
        <w:tc>
          <w:tcPr>
            <w:tcW w:w="12531" w:type="dxa"/>
            <w:gridSpan w:val="16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1AA0C631" w14:textId="77777777" w:rsidR="00F35435" w:rsidRDefault="00F35435">
            <w:pPr>
              <w:widowControl w:val="0"/>
              <w:spacing w:before="57"/>
              <w:ind w:left="57" w:right="57"/>
            </w:pPr>
          </w:p>
        </w:tc>
      </w:tr>
      <w:tr w:rsidR="00F35435" w14:paraId="77DE6296" w14:textId="77777777">
        <w:trPr>
          <w:trHeight w:val="500"/>
        </w:trPr>
        <w:tc>
          <w:tcPr>
            <w:tcW w:w="2860" w:type="dxa"/>
            <w:vMerge w:val="restart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430880D2" w14:textId="77777777" w:rsidR="00F35435" w:rsidRDefault="00000000">
            <w:pPr>
              <w:pStyle w:val="Ttulo2"/>
              <w:widowControl w:val="0"/>
              <w:spacing w:before="57"/>
              <w:ind w:left="57" w:right="57"/>
            </w:pPr>
            <w:r>
              <w:t xml:space="preserve">Situación de aprendizaje núm. </w:t>
            </w:r>
            <w:r>
              <w:rPr>
                <w:u w:val="single"/>
              </w:rPr>
              <w:t xml:space="preserve">                                </w:t>
            </w:r>
          </w:p>
        </w:tc>
        <w:tc>
          <w:tcPr>
            <w:tcW w:w="5073" w:type="dxa"/>
            <w:gridSpan w:val="3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3842E16A" w14:textId="77777777" w:rsidR="00F35435" w:rsidRDefault="00000000">
            <w:pPr>
              <w:widowControl w:val="0"/>
              <w:spacing w:before="57"/>
              <w:ind w:left="57" w:right="57"/>
            </w:pPr>
            <w:r>
              <w:t>Título:</w:t>
            </w:r>
          </w:p>
        </w:tc>
        <w:tc>
          <w:tcPr>
            <w:tcW w:w="1133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78CE7346" w14:textId="77777777" w:rsidR="00F35435" w:rsidRDefault="00000000">
            <w:pPr>
              <w:widowControl w:val="0"/>
              <w:spacing w:before="57"/>
              <w:ind w:left="57" w:right="57"/>
            </w:pPr>
            <w:r>
              <w:t>Contexto:</w:t>
            </w:r>
          </w:p>
        </w:tc>
        <w:tc>
          <w:tcPr>
            <w:tcW w:w="540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329477B" w14:textId="77777777" w:rsidR="00F35435" w:rsidRDefault="00F35435">
            <w:pPr>
              <w:widowControl w:val="0"/>
              <w:spacing w:before="57"/>
              <w:ind w:left="57" w:right="57"/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01A807B0" w14:textId="77777777" w:rsidR="00F35435" w:rsidRDefault="00000000">
            <w:pPr>
              <w:widowControl w:val="0"/>
              <w:spacing w:before="57"/>
              <w:ind w:left="57" w:right="57"/>
            </w:pPr>
            <w:r>
              <w:t>personal</w:t>
            </w:r>
          </w:p>
        </w:tc>
        <w:tc>
          <w:tcPr>
            <w:tcW w:w="565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63BA1C9" w14:textId="77777777" w:rsidR="00F35435" w:rsidRDefault="00F35435">
            <w:pPr>
              <w:widowControl w:val="0"/>
              <w:spacing w:before="57"/>
              <w:ind w:left="57" w:right="57"/>
              <w:jc w:val="center"/>
            </w:pPr>
          </w:p>
        </w:tc>
        <w:tc>
          <w:tcPr>
            <w:tcW w:w="1139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58BA745C" w14:textId="77777777" w:rsidR="00F35435" w:rsidRDefault="00000000">
            <w:pPr>
              <w:widowControl w:val="0"/>
              <w:spacing w:before="57"/>
              <w:ind w:left="57" w:right="57"/>
            </w:pPr>
            <w:r>
              <w:t>educativo</w:t>
            </w:r>
          </w:p>
        </w:tc>
        <w:tc>
          <w:tcPr>
            <w:tcW w:w="568" w:type="dxa"/>
            <w:gridSpan w:val="3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040ED8B0" w14:textId="77777777" w:rsidR="00F35435" w:rsidRDefault="00F35435">
            <w:pPr>
              <w:widowControl w:val="0"/>
              <w:spacing w:before="57"/>
              <w:ind w:left="57" w:right="57"/>
              <w:jc w:val="center"/>
            </w:pPr>
          </w:p>
        </w:tc>
        <w:tc>
          <w:tcPr>
            <w:tcW w:w="708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489B78E8" w14:textId="77777777" w:rsidR="00F35435" w:rsidRDefault="00000000">
            <w:pPr>
              <w:widowControl w:val="0"/>
              <w:spacing w:before="57"/>
              <w:ind w:left="57" w:right="57"/>
            </w:pPr>
            <w:r>
              <w:t>social</w:t>
            </w:r>
          </w:p>
        </w:tc>
        <w:tc>
          <w:tcPr>
            <w:tcW w:w="636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0F7A3320" w14:textId="77777777" w:rsidR="00F35435" w:rsidRDefault="00F35435">
            <w:pPr>
              <w:widowControl w:val="0"/>
              <w:spacing w:before="57"/>
              <w:ind w:left="57" w:right="57"/>
              <w:jc w:val="center"/>
            </w:pPr>
          </w:p>
        </w:tc>
        <w:tc>
          <w:tcPr>
            <w:tcW w:w="1147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5E081A1B" w14:textId="77777777" w:rsidR="00F35435" w:rsidRDefault="00000000">
            <w:pPr>
              <w:widowControl w:val="0"/>
              <w:spacing w:before="57"/>
              <w:ind w:left="57" w:right="57"/>
            </w:pPr>
            <w:r>
              <w:t>profesional</w:t>
            </w:r>
          </w:p>
        </w:tc>
      </w:tr>
      <w:tr w:rsidR="00F35435" w14:paraId="49565F72" w14:textId="77777777">
        <w:trPr>
          <w:trHeight w:val="551"/>
        </w:trPr>
        <w:tc>
          <w:tcPr>
            <w:tcW w:w="2860" w:type="dxa"/>
            <w:vMerge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2978FA19" w14:textId="77777777" w:rsidR="00F35435" w:rsidRDefault="00F35435">
            <w:pPr>
              <w:pStyle w:val="Ttulo2"/>
              <w:widowControl w:val="0"/>
              <w:spacing w:before="57"/>
              <w:ind w:left="57" w:right="57"/>
            </w:pPr>
          </w:p>
        </w:tc>
        <w:tc>
          <w:tcPr>
            <w:tcW w:w="12531" w:type="dxa"/>
            <w:gridSpan w:val="16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11F5040" w14:textId="77777777" w:rsidR="00F35435" w:rsidRDefault="00F35435">
            <w:pPr>
              <w:widowControl w:val="0"/>
              <w:spacing w:before="57"/>
              <w:ind w:left="57" w:right="57"/>
            </w:pPr>
          </w:p>
        </w:tc>
      </w:tr>
      <w:tr w:rsidR="00F35435" w14:paraId="042A36CD" w14:textId="77777777">
        <w:trPr>
          <w:trHeight w:val="1079"/>
        </w:trPr>
        <w:tc>
          <w:tcPr>
            <w:tcW w:w="2860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11987B19" w14:textId="77777777" w:rsidR="00F35435" w:rsidRDefault="00000000">
            <w:pPr>
              <w:pStyle w:val="Ttulo2"/>
              <w:widowControl w:val="0"/>
              <w:spacing w:before="57"/>
              <w:ind w:left="57" w:right="57"/>
            </w:pPr>
            <w:r>
              <w:t>Competencias específicas y criterios de evaluación vinculados</w:t>
            </w:r>
          </w:p>
        </w:tc>
        <w:tc>
          <w:tcPr>
            <w:tcW w:w="5073" w:type="dxa"/>
            <w:gridSpan w:val="3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1B72A07" w14:textId="77777777" w:rsidR="00F35435" w:rsidRDefault="00000000">
            <w:pPr>
              <w:widowControl w:val="0"/>
              <w:spacing w:before="57"/>
              <w:ind w:left="57" w:right="57"/>
            </w:pPr>
            <w:r>
              <w:t>Competencias específicas</w:t>
            </w:r>
          </w:p>
        </w:tc>
        <w:tc>
          <w:tcPr>
            <w:tcW w:w="7458" w:type="dxa"/>
            <w:gridSpan w:val="13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0AD40E03" w14:textId="77777777" w:rsidR="00F35435" w:rsidRDefault="00000000">
            <w:pPr>
              <w:widowControl w:val="0"/>
              <w:spacing w:before="57"/>
              <w:ind w:left="57" w:right="57"/>
            </w:pPr>
            <w:r>
              <w:t>Criterios de evaluación vinculados</w:t>
            </w:r>
          </w:p>
        </w:tc>
      </w:tr>
      <w:tr w:rsidR="00F35435" w14:paraId="23E092D2" w14:textId="77777777">
        <w:trPr>
          <w:trHeight w:val="547"/>
        </w:trPr>
        <w:tc>
          <w:tcPr>
            <w:tcW w:w="2860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6285024E" w14:textId="77777777" w:rsidR="00F35435" w:rsidRDefault="00000000">
            <w:pPr>
              <w:pStyle w:val="Ttulo2"/>
              <w:widowControl w:val="0"/>
              <w:spacing w:before="57"/>
              <w:ind w:left="57" w:right="57"/>
            </w:pPr>
            <w:r>
              <w:t>Saberes básicos</w:t>
            </w:r>
          </w:p>
        </w:tc>
        <w:tc>
          <w:tcPr>
            <w:tcW w:w="12531" w:type="dxa"/>
            <w:gridSpan w:val="16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3B64E24" w14:textId="77777777" w:rsidR="00F35435" w:rsidRDefault="00F35435">
            <w:pPr>
              <w:widowControl w:val="0"/>
              <w:spacing w:before="57"/>
              <w:ind w:left="57" w:right="57"/>
            </w:pPr>
          </w:p>
        </w:tc>
      </w:tr>
      <w:tr w:rsidR="00F35435" w14:paraId="06072769" w14:textId="77777777">
        <w:trPr>
          <w:trHeight w:val="2092"/>
        </w:trPr>
        <w:tc>
          <w:tcPr>
            <w:tcW w:w="2860" w:type="dxa"/>
            <w:tcBorders>
              <w:top w:val="single" w:sz="4" w:space="0" w:color="FFFFFF"/>
              <w:left w:val="single" w:sz="4" w:space="0" w:color="F29100"/>
              <w:bottom w:val="single" w:sz="4" w:space="0" w:color="FFFFFF"/>
              <w:right w:val="single" w:sz="4" w:space="0" w:color="F29100"/>
            </w:tcBorders>
            <w:shd w:val="clear" w:color="auto" w:fill="F29100"/>
          </w:tcPr>
          <w:p w14:paraId="796D50A9" w14:textId="77777777" w:rsidR="00F35435" w:rsidRDefault="00000000">
            <w:pPr>
              <w:pStyle w:val="Ttulo2"/>
              <w:widowControl w:val="0"/>
              <w:spacing w:before="57"/>
              <w:ind w:left="57" w:right="57"/>
            </w:pPr>
            <w:r>
              <w:t>Organización</w:t>
            </w:r>
          </w:p>
        </w:tc>
        <w:tc>
          <w:tcPr>
            <w:tcW w:w="2281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71BC6372" w14:textId="77777777" w:rsidR="00F35435" w:rsidRDefault="00000000">
            <w:pPr>
              <w:widowControl w:val="0"/>
              <w:spacing w:before="57"/>
              <w:ind w:left="57" w:right="57"/>
            </w:pPr>
            <w:r>
              <w:t xml:space="preserve">Secuenciación </w:t>
            </w:r>
            <w:r>
              <w:br/>
              <w:t>de actividades</w:t>
            </w:r>
          </w:p>
        </w:tc>
        <w:tc>
          <w:tcPr>
            <w:tcW w:w="2259" w:type="dxa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633FF696" w14:textId="77777777" w:rsidR="00F35435" w:rsidRDefault="00000000">
            <w:pPr>
              <w:widowControl w:val="0"/>
              <w:spacing w:before="57"/>
              <w:ind w:left="57" w:right="57"/>
            </w:pPr>
            <w:r>
              <w:t xml:space="preserve">Organización </w:t>
            </w:r>
            <w:r>
              <w:br/>
              <w:t>de los espacios</w:t>
            </w:r>
          </w:p>
        </w:tc>
        <w:tc>
          <w:tcPr>
            <w:tcW w:w="2611" w:type="dxa"/>
            <w:gridSpan w:val="5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27E3C12B" w14:textId="77777777" w:rsidR="00F35435" w:rsidRDefault="00000000">
            <w:pPr>
              <w:widowControl w:val="0"/>
              <w:spacing w:before="57"/>
              <w:ind w:left="57" w:right="57"/>
            </w:pPr>
            <w:r>
              <w:t xml:space="preserve">Distribución </w:t>
            </w:r>
            <w:r>
              <w:br/>
              <w:t>del tiempo</w:t>
            </w:r>
          </w:p>
        </w:tc>
        <w:tc>
          <w:tcPr>
            <w:tcW w:w="2671" w:type="dxa"/>
            <w:gridSpan w:val="5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67765EF1" w14:textId="77777777" w:rsidR="00F35435" w:rsidRDefault="00000000">
            <w:pPr>
              <w:widowControl w:val="0"/>
              <w:spacing w:before="57"/>
              <w:ind w:left="57" w:right="57"/>
            </w:pPr>
            <w:r>
              <w:t xml:space="preserve">Recursos </w:t>
            </w:r>
            <w:r>
              <w:br/>
              <w:t>y materiales</w:t>
            </w:r>
          </w:p>
        </w:tc>
        <w:tc>
          <w:tcPr>
            <w:tcW w:w="2709" w:type="dxa"/>
            <w:gridSpan w:val="4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</w:tcPr>
          <w:p w14:paraId="432538F7" w14:textId="77777777" w:rsidR="00F35435" w:rsidRDefault="00000000">
            <w:pPr>
              <w:widowControl w:val="0"/>
              <w:spacing w:before="57"/>
              <w:ind w:left="57" w:right="57"/>
            </w:pPr>
            <w:r>
              <w:t>Medidas de respuesta educativa para la inclusión</w:t>
            </w:r>
          </w:p>
        </w:tc>
      </w:tr>
      <w:tr w:rsidR="00F35435" w14:paraId="262A2121" w14:textId="77777777" w:rsidTr="00D2629B">
        <w:trPr>
          <w:trHeight w:val="2305"/>
        </w:trPr>
        <w:tc>
          <w:tcPr>
            <w:tcW w:w="2860" w:type="dxa"/>
            <w:tcBorders>
              <w:top w:val="single" w:sz="4" w:space="0" w:color="FFFFFF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shd w:val="clear" w:color="auto" w:fill="F29100"/>
          </w:tcPr>
          <w:p w14:paraId="5B7FAC27" w14:textId="77777777" w:rsidR="00F35435" w:rsidRDefault="00000000">
            <w:pPr>
              <w:pStyle w:val="Ttulo2"/>
              <w:widowControl w:val="0"/>
              <w:spacing w:before="57"/>
              <w:ind w:left="57" w:right="57"/>
            </w:pPr>
            <w:r>
              <w:t>Instrumentos de recogida de información para la valoración del progreso del alumnado. Observaciones y documentaciones pedagógicas</w:t>
            </w:r>
          </w:p>
        </w:tc>
        <w:tc>
          <w:tcPr>
            <w:tcW w:w="12531" w:type="dxa"/>
            <w:gridSpan w:val="16"/>
            <w:tcBorders>
              <w:top w:val="single" w:sz="4" w:space="0" w:color="F29100"/>
              <w:left w:val="single" w:sz="4" w:space="0" w:color="F29100"/>
              <w:bottom w:val="single" w:sz="4" w:space="0" w:color="F29100"/>
              <w:right w:val="single" w:sz="4" w:space="0" w:color="F29100"/>
            </w:tcBorders>
            <w:vAlign w:val="center"/>
          </w:tcPr>
          <w:p w14:paraId="32C0B5D3" w14:textId="77777777" w:rsidR="00D2629B" w:rsidRDefault="00D2629B" w:rsidP="00D2629B">
            <w:pPr>
              <w:widowControl w:val="0"/>
              <w:spacing w:before="57"/>
              <w:ind w:right="57"/>
            </w:pPr>
          </w:p>
          <w:p w14:paraId="4BFC392C" w14:textId="56C842BC" w:rsidR="00D2629B" w:rsidRDefault="00D2629B" w:rsidP="00D2629B">
            <w:pPr>
              <w:widowControl w:val="0"/>
              <w:spacing w:before="57"/>
              <w:ind w:left="57" w:right="57"/>
            </w:pPr>
          </w:p>
        </w:tc>
      </w:tr>
    </w:tbl>
    <w:p w14:paraId="3945C827" w14:textId="77777777" w:rsidR="00F35435" w:rsidRDefault="00F35435"/>
    <w:sectPr w:rsidR="00F35435">
      <w:headerReference w:type="default" r:id="rId9"/>
      <w:footerReference w:type="default" r:id="rId10"/>
      <w:pgSz w:w="16838" w:h="11906" w:orient="landscape"/>
      <w:pgMar w:top="720" w:right="720" w:bottom="720" w:left="720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5BD8" w14:textId="77777777" w:rsidR="00875543" w:rsidRDefault="00875543">
      <w:r>
        <w:separator/>
      </w:r>
    </w:p>
  </w:endnote>
  <w:endnote w:type="continuationSeparator" w:id="0">
    <w:p w14:paraId="7A328B2A" w14:textId="77777777" w:rsidR="00875543" w:rsidRDefault="0087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atos">
    <w:panose1 w:val="020B0604020202020204"/>
    <w:charset w:val="00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9E60" w14:textId="77777777" w:rsidR="00F35435" w:rsidRDefault="00F354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BABE" w14:textId="77777777" w:rsidR="00875543" w:rsidRDefault="00875543">
      <w:r>
        <w:separator/>
      </w:r>
    </w:p>
  </w:footnote>
  <w:footnote w:type="continuationSeparator" w:id="0">
    <w:p w14:paraId="33B16CD3" w14:textId="77777777" w:rsidR="00875543" w:rsidRDefault="0087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C0B5" w14:textId="77777777" w:rsidR="00F35435" w:rsidRDefault="00000000">
    <w:pPr>
      <w:pStyle w:val="Encabezado"/>
    </w:pPr>
    <w:r>
      <w:rPr>
        <w:noProof/>
      </w:rPr>
      <w:drawing>
        <wp:anchor distT="0" distB="0" distL="114300" distR="114300" simplePos="0" relativeHeight="3" behindDoc="0" locked="0" layoutInCell="0" allowOverlap="1" wp14:anchorId="32964DAD" wp14:editId="4B2EBBDD">
          <wp:simplePos x="0" y="0"/>
          <wp:positionH relativeFrom="margin">
            <wp:posOffset>0</wp:posOffset>
          </wp:positionH>
          <wp:positionV relativeFrom="margin">
            <wp:posOffset>-275590</wp:posOffset>
          </wp:positionV>
          <wp:extent cx="1263015" cy="619760"/>
          <wp:effectExtent l="0" t="0" r="0" b="0"/>
          <wp:wrapSquare wrapText="bothSides"/>
          <wp:docPr id="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35"/>
    <w:rsid w:val="00875543"/>
    <w:rsid w:val="00D2629B"/>
    <w:rsid w:val="00F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6E5A3"/>
  <w15:docId w15:val="{4CCB1167-EB2D-4D4D-BE58-225CCB02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s-E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F4"/>
    <w:rPr>
      <w:rFonts w:ascii="Arial" w:eastAsia="Helvetica Neue" w:hAnsi="Arial" w:cs="Arial"/>
      <w:color w:val="000000" w:themeColor="text1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13D65"/>
    <w:pPr>
      <w:outlineLvl w:val="0"/>
    </w:pPr>
    <w:rPr>
      <w:b/>
      <w:bCs/>
      <w:color w:val="F29100"/>
      <w:sz w:val="22"/>
      <w:szCs w:val="22"/>
    </w:rPr>
  </w:style>
  <w:style w:type="paragraph" w:styleId="Ttulo2">
    <w:name w:val="heading 2"/>
    <w:basedOn w:val="Normal"/>
    <w:link w:val="Ttulo2Car"/>
    <w:uiPriority w:val="9"/>
    <w:unhideWhenUsed/>
    <w:qFormat/>
    <w:rsid w:val="00B032A4"/>
    <w:pPr>
      <w:outlineLvl w:val="1"/>
    </w:pPr>
    <w:rPr>
      <w:b/>
      <w:bCs/>
      <w:color w:val="FFFFFF" w:themeColor="background1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6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6F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paradorCar">
    <w:name w:val="Separador Car"/>
    <w:basedOn w:val="Fuentedeprrafopredeter"/>
    <w:link w:val="Separador"/>
    <w:qFormat/>
    <w:rsid w:val="00906F3C"/>
    <w:rPr>
      <w:rFonts w:ascii="Stratos" w:eastAsia="Helvetica Neue" w:hAnsi="Stratos" w:cs="Helvetica Neue"/>
      <w:color w:val="000000"/>
      <w:spacing w:val="-20"/>
      <w:sz w:val="16"/>
      <w:szCs w:val="22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813D65"/>
    <w:rPr>
      <w:rFonts w:ascii="Arial" w:hAnsi="Arial" w:cs="Arial"/>
      <w:b/>
      <w:bCs/>
      <w:color w:val="F29100"/>
      <w:kern w:val="0"/>
      <w:sz w:val="22"/>
      <w:szCs w:val="22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032A4"/>
    <w:rPr>
      <w:rFonts w:ascii="Arial" w:hAnsi="Arial" w:cs="Arial"/>
      <w:b/>
      <w:bCs/>
      <w:color w:val="FFFFFF" w:themeColor="background1"/>
      <w:kern w:val="0"/>
      <w:sz w:val="22"/>
      <w:szCs w:val="2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6F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906F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qFormat/>
    <w:rsid w:val="00813D65"/>
    <w:rPr>
      <w:rFonts w:ascii="Arial" w:eastAsia="Times New Roman" w:hAnsi="Arial" w:cs="Arial"/>
      <w:b/>
      <w:bCs/>
      <w:color w:val="F29100"/>
      <w:kern w:val="0"/>
      <w:sz w:val="36"/>
      <w:szCs w:val="24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06F3C"/>
    <w:rPr>
      <w:rFonts w:eastAsia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44496"/>
    <w:rPr>
      <w:kern w:val="0"/>
      <w:sz w:val="24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44496"/>
    <w:rPr>
      <w:kern w:val="0"/>
      <w:sz w:val="24"/>
      <w14:ligatures w14:val="none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813D65"/>
    <w:pPr>
      <w:widowControl w:val="0"/>
      <w:spacing w:after="600"/>
      <w:jc w:val="right"/>
    </w:pPr>
    <w:rPr>
      <w:rFonts w:eastAsia="Times New Roman"/>
      <w:b/>
      <w:bCs/>
      <w:color w:val="F29100"/>
      <w:sz w:val="36"/>
      <w:szCs w:val="24"/>
    </w:rPr>
  </w:style>
  <w:style w:type="paragraph" w:styleId="Textoindependiente">
    <w:name w:val="Body Text"/>
    <w:basedOn w:val="Normal"/>
    <w:link w:val="TextoindependienteCar"/>
    <w:uiPriority w:val="1"/>
    <w:rsid w:val="00906F3C"/>
    <w:pPr>
      <w:widowControl w:val="0"/>
    </w:pPr>
    <w:rPr>
      <w:rFonts w:eastAsia="Times New Roman"/>
      <w:szCs w:val="24"/>
    </w:r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next w:val="Normal"/>
    <w:uiPriority w:val="35"/>
    <w:unhideWhenUsed/>
    <w:qFormat/>
    <w:rsid w:val="00906F3C"/>
    <w:pPr>
      <w:spacing w:after="200"/>
    </w:pPr>
    <w:rPr>
      <w:i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"/>
    <w:uiPriority w:val="1"/>
    <w:qFormat/>
    <w:rsid w:val="00906F3C"/>
    <w:pPr>
      <w:widowControl w:val="0"/>
    </w:pPr>
    <w:rPr>
      <w:rFonts w:eastAsia="Times New Roman"/>
      <w:sz w:val="22"/>
      <w:szCs w:val="22"/>
    </w:rPr>
  </w:style>
  <w:style w:type="paragraph" w:customStyle="1" w:styleId="Separador">
    <w:name w:val="Separador"/>
    <w:basedOn w:val="Normal"/>
    <w:link w:val="SeparadorCar"/>
    <w:autoRedefine/>
    <w:qFormat/>
    <w:rsid w:val="00906F3C"/>
    <w:pPr>
      <w:contextualSpacing/>
      <w:jc w:val="both"/>
    </w:pPr>
    <w:rPr>
      <w:rFonts w:ascii="Stratos" w:hAnsi="Stratos" w:cs="Helvetica Neue"/>
      <w:color w:val="000000"/>
      <w:spacing w:val="-20"/>
      <w:sz w:val="16"/>
      <w:szCs w:val="22"/>
    </w:rPr>
  </w:style>
  <w:style w:type="paragraph" w:styleId="Prrafodelista">
    <w:name w:val="List Paragraph"/>
    <w:basedOn w:val="Normal"/>
    <w:uiPriority w:val="1"/>
    <w:qFormat/>
    <w:rsid w:val="00906F3C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444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4449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94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B9DF3E3A2CFE47A92D0ACD65C35D29" ma:contentTypeVersion="0" ma:contentTypeDescription="Crear nuevo documento." ma:contentTypeScope="" ma:versionID="16cf441f180bde66d98b2df0b60fd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11f2c24954ccf45aacb9c13a5588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D0AD5-3B4C-429D-AF40-9F0E0AA16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00F90-62C4-4FDD-B58E-295C5A54C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09A27-DF60-4D88-9C95-8003D2956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Rojeski</dc:creator>
  <dc:description/>
  <cp:lastModifiedBy>Microsoft Office User</cp:lastModifiedBy>
  <cp:revision>15</cp:revision>
  <dcterms:created xsi:type="dcterms:W3CDTF">2023-02-01T15:47:00Z</dcterms:created>
  <dcterms:modified xsi:type="dcterms:W3CDTF">2023-03-23T11:14:00Z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0x0101002AB9DF3E3A2CFE47A92D0ACD65C35D29</vt:lpwstr>
  </property>
</Properties>
</file>