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0D7" w:rsidRDefault="00C560D7" w:rsidP="001F7366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</w:pPr>
    </w:p>
    <w:p w:rsidR="001F7366" w:rsidRPr="001F7366" w:rsidRDefault="001F7366" w:rsidP="001F7366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es-ES_tradnl"/>
          <w14:ligatures w14:val="none"/>
        </w:rPr>
      </w:pPr>
      <w:r w:rsidRPr="00C560D7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Hoja informativa sobre el proyecto «</w:t>
      </w:r>
      <w:proofErr w:type="spellStart"/>
      <w:r w:rsidRPr="001F7366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Diagnóstico</w:t>
      </w:r>
      <w:proofErr w:type="spellEnd"/>
      <w:r w:rsidRPr="001F7366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 y </w:t>
      </w:r>
      <w:proofErr w:type="spellStart"/>
      <w:r w:rsidRPr="001F7366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co-creación</w:t>
      </w:r>
      <w:proofErr w:type="spellEnd"/>
      <w:r w:rsidRPr="001F7366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 de un programa para la mejora de la competencia </w:t>
      </w:r>
      <w:r w:rsidRPr="00C560D7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lingüística</w:t>
      </w:r>
      <w:r w:rsidRPr="001F7366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 en el IES </w:t>
      </w:r>
      <w:proofErr w:type="spellStart"/>
      <w:r w:rsidRPr="001F7366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Jose</w:t>
      </w:r>
      <w:proofErr w:type="spellEnd"/>
      <w:r w:rsidRPr="001F7366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́ </w:t>
      </w:r>
      <w:r w:rsidRPr="00C560D7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Rodrigo </w:t>
      </w:r>
      <w:proofErr w:type="spellStart"/>
      <w:r w:rsidRPr="00C560D7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>Botet</w:t>
      </w:r>
      <w:proofErr w:type="spellEnd"/>
      <w:r w:rsidRPr="00C560D7">
        <w:rPr>
          <w:rFonts w:ascii="Arial" w:eastAsia="Times New Roman" w:hAnsi="Arial" w:cs="Arial"/>
          <w:b/>
          <w:bCs/>
          <w:kern w:val="0"/>
          <w:lang w:eastAsia="es-ES_tradnl"/>
          <w14:ligatures w14:val="none"/>
        </w:rPr>
        <w:t xml:space="preserve"> de Manises»</w:t>
      </w:r>
    </w:p>
    <w:p w:rsidR="001F7366" w:rsidRPr="00C560D7" w:rsidRDefault="001F7366" w:rsidP="00C560D7">
      <w:pPr>
        <w:spacing w:line="324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INVESTIGADOR</w:t>
      </w:r>
      <w:r w:rsidR="00C560D7" w:rsidRPr="00C560D7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A</w:t>
      </w:r>
      <w:r w:rsidRPr="001F7366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 xml:space="preserve"> PRINICPAL</w:t>
      </w:r>
      <w:r w:rsidRPr="001F7366">
        <w:rPr>
          <w:rFonts w:ascii="Arial" w:eastAsia="Times New Roman" w:hAnsi="Arial" w:cs="Arial"/>
          <w:i/>
          <w:iCs/>
          <w:kern w:val="0"/>
          <w:sz w:val="22"/>
          <w:szCs w:val="22"/>
          <w:lang w:eastAsia="es-ES_tradnl"/>
          <w14:ligatures w14:val="none"/>
        </w:rPr>
        <w:t xml:space="preserve">: Dra. </w:t>
      </w:r>
      <w:r w:rsidRPr="001F7366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es-ES_tradnl"/>
          <w14:ligatures w14:val="none"/>
        </w:rPr>
        <w:t xml:space="preserve">Rosario </w:t>
      </w:r>
      <w:proofErr w:type="spellStart"/>
      <w:r w:rsidRPr="001F7366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es-ES_tradnl"/>
          <w14:ligatures w14:val="none"/>
        </w:rPr>
        <w:t>García</w:t>
      </w:r>
      <w:proofErr w:type="spellEnd"/>
      <w:r w:rsidRPr="001F7366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es-ES_tradnl"/>
          <w14:ligatures w14:val="none"/>
        </w:rPr>
        <w:t xml:space="preserve"> Bellido </w:t>
      </w:r>
      <w:r w:rsidRPr="001F7366">
        <w:rPr>
          <w:rFonts w:ascii="Arial" w:eastAsia="Times New Roman" w:hAnsi="Arial" w:cs="Arial"/>
          <w:i/>
          <w:iCs/>
          <w:kern w:val="0"/>
          <w:sz w:val="22"/>
          <w:szCs w:val="22"/>
          <w:lang w:eastAsia="es-ES_tradnl"/>
          <w14:ligatures w14:val="none"/>
        </w:rPr>
        <w:t xml:space="preserve">— Grupo DECES-FD — Universidad CEU Cardenal Herrera (Valencia). </w:t>
      </w:r>
    </w:p>
    <w:p w:rsidR="001F7366" w:rsidRPr="001F7366" w:rsidRDefault="001F7366" w:rsidP="001F7366">
      <w:pPr>
        <w:spacing w:line="324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</w:p>
    <w:p w:rsidR="001F7366" w:rsidRPr="00C560D7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Nos dirigimos a usted</w:t>
      </w:r>
      <w:r w:rsidRPr="00C560D7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es para informarles de la participación del centro en un estudio de investigación realizado por la Universidad CEU San Pablo. Este se focaliza en la evaluación y mejora de la competencia lingüística del alumnado. </w:t>
      </w:r>
    </w:p>
    <w:p w:rsidR="001F7366" w:rsidRP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Si decide que desea participar, le solicitaremos que firme el documento adjunto de consentimiento informado</w:t>
      </w: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. Le proporcionaremos una copia original de este documento firmado y fechado para que la conserve y el documento original quedará archivado con el resto de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documentación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del estudio. </w:t>
      </w:r>
    </w:p>
    <w:p w:rsidR="001F7366" w:rsidRP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El estudio ha sido aprobado por el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Comite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́ de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Ética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Investigación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la Universidad CEU Cardenal Herrera de Valencia. Asimismo, ha sido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diseñado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y se realizará de acuerdo con las recomendaciones establecidas en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Declaración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Helsinki y en los Principios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Éticos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los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Psicólogos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y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Código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Conducta American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Psychological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Association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(APA) para estudios en Ciencias Sociales. </w:t>
      </w:r>
    </w:p>
    <w:p w:rsidR="001F7366" w:rsidRPr="00C560D7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Debe saber que su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participación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en este estudio es voluntaria y que puede decidir NO participar. Si decide participar, puede cambiar su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decisión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y retirar el consentimiento en cualquier momento. </w:t>
      </w:r>
    </w:p>
    <w:p w:rsidR="001F7366" w:rsidRP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</w:p>
    <w:p w:rsidR="001F7366" w:rsidRPr="00C560D7" w:rsidRDefault="001F7366" w:rsidP="00C560D7">
      <w:pPr>
        <w:pStyle w:val="Prrafodelista"/>
        <w:numPr>
          <w:ilvl w:val="0"/>
          <w:numId w:val="2"/>
        </w:numPr>
        <w:spacing w:line="324" w:lineRule="auto"/>
        <w:ind w:left="0" w:firstLine="680"/>
        <w:jc w:val="both"/>
        <w:rPr>
          <w:rFonts w:ascii="Arial" w:eastAsia="Times New Roman" w:hAnsi="Arial" w:cs="Arial"/>
          <w:smallCaps/>
          <w:kern w:val="0"/>
          <w:sz w:val="22"/>
          <w:szCs w:val="22"/>
          <w:lang w:eastAsia="es-ES_tradnl"/>
          <w14:ligatures w14:val="none"/>
        </w:rPr>
      </w:pPr>
      <w:r w:rsidRPr="00C560D7"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  <w:t>¿</w:t>
      </w:r>
      <w:proofErr w:type="spellStart"/>
      <w:r w:rsidRPr="00C560D7"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  <w:t>por que</w:t>
      </w:r>
      <w:proofErr w:type="spellEnd"/>
      <w:r w:rsidRPr="00C560D7"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  <w:t xml:space="preserve">́ se realiza el estudio? </w:t>
      </w:r>
    </w:p>
    <w:p w:rsidR="001F7366" w:rsidRPr="00C560D7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El objetivo es conocer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cómo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se puede mejorar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comprensión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lectora y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expresión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oral y escrita del alumnado.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participación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ayudará 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diseñar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un programa que se implantará en el centro en</w:t>
      </w:r>
      <w:r w:rsidRPr="00C560D7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el curso</w:t>
      </w: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2026</w:t>
      </w:r>
      <w:r w:rsidRPr="00C560D7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- 2027</w:t>
      </w: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. Para ello, se quieren conocer los factores (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pedagógicos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, culturales,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tecnológicos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, etc.) que actualmente afectan la competencia </w:t>
      </w:r>
      <w:r w:rsidRPr="00C560D7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lingüística</w:t>
      </w: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, para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asi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́,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diseñar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conjuntamente con el profesorado un programa formativo y de actividades que ayuden a mejorar esta competencia. </w:t>
      </w:r>
    </w:p>
    <w:p w:rsidR="00C560D7" w:rsidRPr="001F7366" w:rsidRDefault="00C560D7" w:rsidP="00C560D7">
      <w:pPr>
        <w:spacing w:line="324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</w:p>
    <w:p w:rsidR="001F7366" w:rsidRPr="00C560D7" w:rsidRDefault="001F7366" w:rsidP="00C560D7">
      <w:pPr>
        <w:pStyle w:val="Prrafodelista"/>
        <w:numPr>
          <w:ilvl w:val="0"/>
          <w:numId w:val="2"/>
        </w:numPr>
        <w:spacing w:line="324" w:lineRule="auto"/>
        <w:ind w:left="0" w:firstLine="680"/>
        <w:jc w:val="both"/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</w:pPr>
      <w:r w:rsidRPr="00C560D7"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  <w:t>¿</w:t>
      </w:r>
      <w:proofErr w:type="spellStart"/>
      <w:r w:rsidRPr="00C560D7"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  <w:t>cómo</w:t>
      </w:r>
      <w:proofErr w:type="spellEnd"/>
      <w:r w:rsidRPr="00C560D7"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  <w:t xml:space="preserve"> se va a realizar el estudio? </w:t>
      </w:r>
    </w:p>
    <w:p w:rsidR="001F7366" w:rsidRP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Se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realizarán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grupos focales</w:t>
      </w:r>
      <w:r w:rsidRPr="00C560D7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—ocho grupos de diez alumnos de todas las etapas educativas que tengan permiso para participar en el proyecto— con el fin de preguntarles, encuestarles </w:t>
      </w: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(discusiones en grupo guiadas por investigadores) </w:t>
      </w:r>
      <w:r w:rsidRPr="00C560D7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y grabarles (solo </w:t>
      </w:r>
      <w:r w:rsidRPr="00C560D7">
        <w:rPr>
          <w:rFonts w:ascii="Arial" w:eastAsia="Times New Roman" w:hAnsi="Arial" w:cs="Arial"/>
          <w:b/>
          <w:bCs/>
          <w:kern w:val="0"/>
          <w:sz w:val="22"/>
          <w:szCs w:val="22"/>
          <w:lang w:eastAsia="es-ES_tradnl"/>
          <w14:ligatures w14:val="none"/>
        </w:rPr>
        <w:t>audio</w:t>
      </w:r>
      <w:r w:rsidRPr="00C560D7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) durante un máximo de una hora para conocer el grado de adquisición y percepción de la CL (competencia lingüística). </w:t>
      </w:r>
    </w:p>
    <w:p w:rsidR="001F7366" w:rsidRPr="00C560D7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También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</w:t>
      </w:r>
      <w:r w:rsidRPr="00C560D7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podrán recogerse</w:t>
      </w: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encuestas breves y ejemplos de trabajos escritos o grabaciones orales solo si usted lo autoriza. </w:t>
      </w:r>
    </w:p>
    <w:p w:rsidR="001F7366" w:rsidRP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</w:p>
    <w:p w:rsidR="001F7366" w:rsidRPr="001F7366" w:rsidRDefault="00C560D7" w:rsidP="00C560D7">
      <w:pPr>
        <w:numPr>
          <w:ilvl w:val="0"/>
          <w:numId w:val="1"/>
        </w:numPr>
        <w:spacing w:line="324" w:lineRule="auto"/>
        <w:ind w:left="0" w:firstLine="680"/>
        <w:jc w:val="both"/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</w:pPr>
      <w:r w:rsidRPr="00C560D7"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  <w:t xml:space="preserve">¿en </w:t>
      </w:r>
      <w:proofErr w:type="spellStart"/>
      <w:r w:rsidRPr="00C560D7"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  <w:t>que</w:t>
      </w:r>
      <w:proofErr w:type="spellEnd"/>
      <w:r w:rsidRPr="00C560D7"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  <w:t xml:space="preserve">́ consiste mi </w:t>
      </w:r>
      <w:proofErr w:type="spellStart"/>
      <w:r w:rsidRPr="00C560D7"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  <w:t>participación</w:t>
      </w:r>
      <w:proofErr w:type="spellEnd"/>
      <w:r w:rsidRPr="00C560D7">
        <w:rPr>
          <w:rFonts w:ascii="Arial" w:eastAsia="Times New Roman" w:hAnsi="Arial" w:cs="Arial"/>
          <w:b/>
          <w:bCs/>
          <w:i/>
          <w:iCs/>
          <w:smallCaps/>
          <w:kern w:val="0"/>
          <w:sz w:val="22"/>
          <w:szCs w:val="22"/>
          <w:lang w:eastAsia="es-ES_tradnl"/>
          <w14:ligatures w14:val="none"/>
        </w:rPr>
        <w:t xml:space="preserve">? </w:t>
      </w:r>
    </w:p>
    <w:p w:rsidR="001F7366" w:rsidRP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Si acepta participar o que su hijo/a participe (en caso de menores)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debera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́: </w:t>
      </w:r>
    </w:p>
    <w:p w:rsidR="00C560D7" w:rsidRDefault="00C560D7" w:rsidP="00C560D7">
      <w:pPr>
        <w:spacing w:line="324" w:lineRule="auto"/>
        <w:ind w:firstLine="680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s-ES_tradnl"/>
          <w14:ligatures w14:val="none"/>
        </w:rPr>
      </w:pPr>
    </w:p>
    <w:p w:rsidR="00C560D7" w:rsidRDefault="00C560D7" w:rsidP="00C560D7">
      <w:pPr>
        <w:spacing w:line="324" w:lineRule="auto"/>
        <w:ind w:firstLine="680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s-ES_tradnl"/>
          <w14:ligatures w14:val="none"/>
        </w:rPr>
      </w:pPr>
    </w:p>
    <w:p w:rsidR="00C560D7" w:rsidRDefault="00C560D7" w:rsidP="00C560D7">
      <w:pPr>
        <w:spacing w:line="324" w:lineRule="auto"/>
        <w:ind w:firstLine="680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es-ES_tradnl"/>
          <w14:ligatures w14:val="none"/>
        </w:rPr>
      </w:pPr>
    </w:p>
    <w:p w:rsidR="00C560D7" w:rsidRPr="00C560D7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i/>
          <w:iCs/>
          <w:kern w:val="0"/>
          <w:sz w:val="22"/>
          <w:szCs w:val="22"/>
          <w:lang w:eastAsia="es-ES_tradnl"/>
          <w14:ligatures w14:val="none"/>
        </w:rPr>
        <w:t>Leer y firmar los documentos</w:t>
      </w: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: antes de comenzar,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debera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́ leer atentamente los documentos proporcionados. Si accede a participar en el estudio, le pediremos que firme el consentimiento informado.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También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se requiere su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autorización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para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grabación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sesión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. Toda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información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recopilada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sera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́ tratada de forma confidencial y su uso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sera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́ meramente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científico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, salvaguardado en todo momento su identidad. Para ello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sera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́ necesario que firme su expreso consentimiento mediante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autorización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por escrito.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Además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,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recibira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́ un compromiso de confidencialidad sobre sus datos por parte de los investigadores. Si es menor, su padre/madre o tutor/a legal firmará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autorización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. </w:t>
      </w:r>
    </w:p>
    <w:p w:rsid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(Nota: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según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normativa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autonómica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la firma para menores de 14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años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es obligatoria; para 14–18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firmarán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ellos +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notificación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a tutores.)  </w:t>
      </w:r>
    </w:p>
    <w:p w:rsidR="00C560D7" w:rsidRPr="001F7366" w:rsidRDefault="00C560D7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</w:p>
    <w:p w:rsidR="00C560D7" w:rsidRPr="00C560D7" w:rsidRDefault="00C560D7" w:rsidP="00C560D7">
      <w:pPr>
        <w:pStyle w:val="Prrafodelista"/>
        <w:numPr>
          <w:ilvl w:val="0"/>
          <w:numId w:val="2"/>
        </w:numPr>
        <w:spacing w:line="324" w:lineRule="auto"/>
        <w:jc w:val="both"/>
        <w:rPr>
          <w:rFonts w:ascii="Arial" w:eastAsia="Times New Roman" w:hAnsi="Arial" w:cs="Arial"/>
          <w:smallCaps/>
          <w:kern w:val="0"/>
          <w:sz w:val="22"/>
          <w:szCs w:val="22"/>
          <w:lang w:eastAsia="es-ES_tradnl"/>
          <w14:ligatures w14:val="none"/>
        </w:rPr>
      </w:pPr>
      <w:r w:rsidRPr="00C560D7">
        <w:rPr>
          <w:rFonts w:ascii="Arial" w:eastAsia="Times New Roman" w:hAnsi="Arial" w:cs="Arial"/>
          <w:b/>
          <w:bCs/>
          <w:smallCaps/>
          <w:kern w:val="0"/>
          <w:sz w:val="22"/>
          <w:szCs w:val="22"/>
          <w:lang w:eastAsia="es-ES_tradnl"/>
          <w14:ligatures w14:val="none"/>
        </w:rPr>
        <w:t>¿</w:t>
      </w:r>
      <w:proofErr w:type="spellStart"/>
      <w:r w:rsidRPr="00C560D7">
        <w:rPr>
          <w:rFonts w:ascii="Arial" w:eastAsia="Times New Roman" w:hAnsi="Arial" w:cs="Arial"/>
          <w:b/>
          <w:bCs/>
          <w:smallCaps/>
          <w:kern w:val="0"/>
          <w:sz w:val="22"/>
          <w:szCs w:val="22"/>
          <w:lang w:eastAsia="es-ES_tradnl"/>
          <w14:ligatures w14:val="none"/>
        </w:rPr>
        <w:t>cómo</w:t>
      </w:r>
      <w:proofErr w:type="spellEnd"/>
      <w:r w:rsidRPr="00C560D7">
        <w:rPr>
          <w:rFonts w:ascii="Arial" w:eastAsia="Times New Roman" w:hAnsi="Arial" w:cs="Arial"/>
          <w:b/>
          <w:bCs/>
          <w:smallCaps/>
          <w:kern w:val="0"/>
          <w:sz w:val="22"/>
          <w:szCs w:val="22"/>
          <w:lang w:eastAsia="es-ES_tradnl"/>
          <w14:ligatures w14:val="none"/>
        </w:rPr>
        <w:t xml:space="preserve"> se protegen mis derechos? </w:t>
      </w:r>
    </w:p>
    <w:p w:rsidR="001F7366" w:rsidRP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El estudio se realizará cumpliendo todas las normas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éticas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y legales vigentes. </w:t>
      </w:r>
    </w:p>
    <w:p w:rsidR="00C560D7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Los investigadores se comprometen a que sus datos personales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serán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tratados de manera confidencial y se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procesarán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conforme a la normativa vigente sobre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protección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datos personales (Ley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Orgánica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3/2018, de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Protección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Datos Personales y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Garantía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los Derechos Digitales, y Reglamento [UE] 2016/679 del Parlamento Europeo y del Consejo, relativo a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protección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las personas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físicas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en lo que respecta al tratamiento de datos personales y a la libre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circulación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estos datos). </w:t>
      </w:r>
    </w:p>
    <w:p w:rsidR="001F7366" w:rsidRP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Para cumplir con esta normativa los datos recogidos para el estudio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estarán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 identificados mediante un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código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, de manera que no incluya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información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 que pueda identificarle, y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sólo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 los investigadores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podra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́ relacionar dichos datos con usted. Por lo tanto, su identidad no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sera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́ revelada a persona alguna. El tratamiento,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comunicación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 y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cesión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 de los datos de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carácter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 personal de todos los participantes se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ajustarán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 a lo dispuesto en la ley. </w:t>
      </w:r>
    </w:p>
    <w:p w:rsidR="001F7366" w:rsidRP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El acceso a su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información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personal identificada quedará restringido a los investigadores, pero siempre manteniendo la confidencialidad de los mismos de acuerdo a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legislación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vigente. </w:t>
      </w:r>
    </w:p>
    <w:p w:rsidR="001F7366" w:rsidRP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Los datos se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recogerán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 xml:space="preserve"> de manera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u w:val="single"/>
          <w:lang w:eastAsia="es-ES_tradnl"/>
          <w14:ligatures w14:val="none"/>
        </w:rPr>
        <w:t>anónima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en un fichero de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investigación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responsabilidad de los investigadores, se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tratarán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en ordenadores de la red a los que solo se puede acceder con una clave personal. De acuerdo a lo que establece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legislación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protección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datos, usted puede ejercer los derechos de acceso,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modificación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,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oposición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y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cancelación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 datos, para lo cual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debera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́ dirigirse al investigador principal del estudio. </w:t>
      </w:r>
    </w:p>
    <w:p w:rsidR="001F7366" w:rsidRP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Los datos codificados pueden ser transmitidos a terceros, pero en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ningún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caso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contendrán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información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que le pueda identificar directamente, como nombre y apellidos, iniciales, etc. En el caso de que se produzca esta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cesión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,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sera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́ para los mismos fines del estudio descrito o para su uso en publicaciones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científicas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, pero siempre manteniendo la confidencialidad de los mismos de acuerdo a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legislación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vigente. </w:t>
      </w:r>
    </w:p>
    <w:p w:rsidR="001F7366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Los datos recogidos nunca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serán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utilizados para otra finalidad, en consecuencia, todos los datos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serán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destruidos y/o eliminados una vez se hayan publicado los resultados de la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investigación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en revistas </w:t>
      </w:r>
      <w:proofErr w:type="spellStart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>científicas</w:t>
      </w:r>
      <w:proofErr w:type="spellEnd"/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. </w:t>
      </w:r>
    </w:p>
    <w:p w:rsidR="00C560D7" w:rsidRPr="00C560D7" w:rsidRDefault="00C560D7" w:rsidP="00C560D7">
      <w:pP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p w:rsidR="008408B1" w:rsidRPr="00C560D7" w:rsidRDefault="001F7366" w:rsidP="00C560D7">
      <w:pPr>
        <w:spacing w:line="324" w:lineRule="auto"/>
        <w:ind w:firstLine="680"/>
        <w:jc w:val="both"/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</w:pPr>
      <w:r w:rsidRPr="001F7366">
        <w:rPr>
          <w:rFonts w:ascii="Arial" w:eastAsia="Times New Roman" w:hAnsi="Arial" w:cs="Arial"/>
          <w:kern w:val="0"/>
          <w:sz w:val="22"/>
          <w:szCs w:val="22"/>
          <w:lang w:eastAsia="es-ES_tradnl"/>
          <w14:ligatures w14:val="none"/>
        </w:rPr>
        <w:t xml:space="preserve"> </w:t>
      </w:r>
    </w:p>
    <w:sectPr w:rsidR="008408B1" w:rsidRPr="00C560D7" w:rsidSect="00C560D7">
      <w:headerReference w:type="default" r:id="rId7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2C3F" w:rsidRDefault="00222C3F" w:rsidP="00C560D7">
      <w:r>
        <w:separator/>
      </w:r>
    </w:p>
  </w:endnote>
  <w:endnote w:type="continuationSeparator" w:id="0">
    <w:p w:rsidR="00222C3F" w:rsidRDefault="00222C3F" w:rsidP="00C5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2C3F" w:rsidRDefault="00222C3F" w:rsidP="00C560D7">
      <w:r>
        <w:separator/>
      </w:r>
    </w:p>
  </w:footnote>
  <w:footnote w:type="continuationSeparator" w:id="0">
    <w:p w:rsidR="00222C3F" w:rsidRDefault="00222C3F" w:rsidP="00C5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60D7" w:rsidRDefault="00C560D7">
    <w:pPr>
      <w:pStyle w:val="Encabezado"/>
    </w:pPr>
    <w:r>
      <w:rPr>
        <w:rFonts w:ascii="Times New Roman" w:eastAsia="Times New Roman" w:hAnsi="Times New Roman" w:cs="Times New Roman"/>
        <w:noProof/>
        <w:kern w:val="0"/>
        <w:lang w:eastAsia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5435600</wp:posOffset>
          </wp:positionH>
          <wp:positionV relativeFrom="paragraph">
            <wp:posOffset>-167005</wp:posOffset>
          </wp:positionV>
          <wp:extent cx="669290" cy="658495"/>
          <wp:effectExtent l="0" t="0" r="3810" b="1905"/>
          <wp:wrapThrough wrapText="bothSides">
            <wp:wrapPolygon edited="0">
              <wp:start x="15575" y="0"/>
              <wp:lineTo x="0" y="4166"/>
              <wp:lineTo x="0" y="5832"/>
              <wp:lineTo x="3279" y="13331"/>
              <wp:lineTo x="7787" y="21246"/>
              <wp:lineTo x="8197" y="21246"/>
              <wp:lineTo x="10247" y="21246"/>
              <wp:lineTo x="13526" y="13331"/>
              <wp:lineTo x="21313" y="5416"/>
              <wp:lineTo x="21313" y="4166"/>
              <wp:lineTo x="18854" y="0"/>
              <wp:lineTo x="15575" y="0"/>
            </wp:wrapPolygon>
          </wp:wrapThrough>
          <wp:docPr id="103379945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799459" name="Imagen 1033799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0D7">
      <w:rPr>
        <w:rFonts w:ascii="Times New Roman" w:eastAsia="Times New Roman" w:hAnsi="Times New Roman" w:cs="Times New Roman"/>
        <w:noProof/>
        <w:kern w:val="0"/>
        <w:lang w:eastAsia="es-ES_tradnl"/>
        <w14:ligatures w14:val="none"/>
      </w:rPr>
      <w:drawing>
        <wp:anchor distT="0" distB="0" distL="114300" distR="114300" simplePos="0" relativeHeight="251658240" behindDoc="0" locked="0" layoutInCell="1" allowOverlap="1" wp14:anchorId="571C683F">
          <wp:simplePos x="0" y="0"/>
          <wp:positionH relativeFrom="column">
            <wp:posOffset>-153670</wp:posOffset>
          </wp:positionH>
          <wp:positionV relativeFrom="paragraph">
            <wp:posOffset>-170323</wp:posOffset>
          </wp:positionV>
          <wp:extent cx="1287780" cy="556260"/>
          <wp:effectExtent l="0" t="0" r="0" b="2540"/>
          <wp:wrapThrough wrapText="bothSides">
            <wp:wrapPolygon edited="0">
              <wp:start x="0" y="0"/>
              <wp:lineTo x="0" y="21205"/>
              <wp:lineTo x="21302" y="21205"/>
              <wp:lineTo x="21302" y="0"/>
              <wp:lineTo x="0" y="0"/>
            </wp:wrapPolygon>
          </wp:wrapThrough>
          <wp:docPr id="1229482285" name="Imagen 5" descr="page8image60478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ge8image604783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0D7">
      <w:rPr>
        <w:rFonts w:ascii="Times New Roman" w:eastAsia="Times New Roman" w:hAnsi="Times New Roman" w:cs="Times New Roman"/>
        <w:kern w:val="0"/>
        <w:lang w:eastAsia="es-ES_tradnl"/>
        <w14:ligatures w14:val="none"/>
      </w:rPr>
      <w:fldChar w:fldCharType="begin"/>
    </w:r>
    <w:r w:rsidRPr="00C560D7">
      <w:rPr>
        <w:rFonts w:ascii="Times New Roman" w:eastAsia="Times New Roman" w:hAnsi="Times New Roman" w:cs="Times New Roman"/>
        <w:kern w:val="0"/>
        <w:lang w:eastAsia="es-ES_tradnl"/>
        <w14:ligatures w14:val="none"/>
      </w:rPr>
      <w:instrText xml:space="preserve"> INCLUDEPICTURE "/Users/evarabasa/Library/Group Containers/UBF8T346G9.ms/WebArchiveCopyPasteTempFiles/com.microsoft.Word/page8image60478336" \* MERGEFORMATINET </w:instrText>
    </w:r>
    <w:r w:rsidRPr="00C560D7">
      <w:rPr>
        <w:rFonts w:ascii="Times New Roman" w:eastAsia="Times New Roman" w:hAnsi="Times New Roman" w:cs="Times New Roman"/>
        <w:kern w:val="0"/>
        <w:lang w:eastAsia="es-ES_tradnl"/>
        <w14:ligatures w14:val="none"/>
      </w:rPr>
      <w:fldChar w:fldCharType="separate"/>
    </w:r>
    <w:r w:rsidRPr="00C560D7">
      <w:rPr>
        <w:rFonts w:ascii="Times New Roman" w:eastAsia="Times New Roman" w:hAnsi="Times New Roman" w:cs="Times New Roman"/>
        <w:kern w:val="0"/>
        <w:lang w:eastAsia="es-ES_tradnl"/>
        <w14:ligatures w14:val="non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72A0E"/>
    <w:multiLevelType w:val="hybridMultilevel"/>
    <w:tmpl w:val="43C40D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842BE"/>
    <w:multiLevelType w:val="multilevel"/>
    <w:tmpl w:val="7150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8917429">
    <w:abstractNumId w:val="1"/>
  </w:num>
  <w:num w:numId="2" w16cid:durableId="27960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66"/>
    <w:rsid w:val="001F7366"/>
    <w:rsid w:val="00222C3F"/>
    <w:rsid w:val="007C7EF7"/>
    <w:rsid w:val="008408B1"/>
    <w:rsid w:val="00B00E5B"/>
    <w:rsid w:val="00C5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BAE9F"/>
  <w15:chartTrackingRefBased/>
  <w15:docId w15:val="{43F9AEBC-9546-AA40-AF3B-1EE3B3D8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3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rrafodelista">
    <w:name w:val="List Paragraph"/>
    <w:basedOn w:val="Normal"/>
    <w:uiPriority w:val="34"/>
    <w:qFormat/>
    <w:rsid w:val="001F736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560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0D7"/>
  </w:style>
  <w:style w:type="paragraph" w:styleId="Piedepgina">
    <w:name w:val="footer"/>
    <w:basedOn w:val="Normal"/>
    <w:link w:val="PiedepginaCar"/>
    <w:uiPriority w:val="99"/>
    <w:unhideWhenUsed/>
    <w:rsid w:val="00C560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6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9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2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0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890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Rabasa</dc:creator>
  <cp:keywords/>
  <dc:description/>
  <cp:lastModifiedBy>Eva Rabasa</cp:lastModifiedBy>
  <cp:revision>1</cp:revision>
  <dcterms:created xsi:type="dcterms:W3CDTF">2025-11-29T16:49:00Z</dcterms:created>
  <dcterms:modified xsi:type="dcterms:W3CDTF">2025-11-29T17:09:00Z</dcterms:modified>
</cp:coreProperties>
</file>