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E47D3" w:rsidR="00525165" w:rsidP="00525165" w:rsidRDefault="00525165" w14:paraId="4E83164E" w14:textId="59AE229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uppressAutoHyphens/>
        <w:spacing w:before="0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b/>
          <w:position w:val="0"/>
          <w:sz w:val="28"/>
          <w:szCs w:val="28"/>
        </w:rPr>
      </w:pPr>
      <w:r w:rsidRPr="002E47D3">
        <w:rPr>
          <w:rFonts w:asciiTheme="majorHAnsi" w:hAnsiTheme="majorHAnsi" w:cstheme="majorHAnsi"/>
          <w:b/>
          <w:position w:val="0"/>
          <w:sz w:val="28"/>
          <w:szCs w:val="28"/>
        </w:rPr>
        <w:t>INSTRUCCION</w:t>
      </w:r>
      <w:r w:rsidRPr="002E47D3" w:rsidR="00AE7ACE">
        <w:rPr>
          <w:rFonts w:asciiTheme="majorHAnsi" w:hAnsiTheme="majorHAnsi" w:cstheme="majorHAnsi"/>
          <w:b/>
          <w:position w:val="0"/>
          <w:sz w:val="28"/>
          <w:szCs w:val="28"/>
        </w:rPr>
        <w:t>E</w:t>
      </w:r>
      <w:r w:rsidRPr="002E47D3">
        <w:rPr>
          <w:rFonts w:asciiTheme="majorHAnsi" w:hAnsiTheme="majorHAnsi" w:cstheme="majorHAnsi"/>
          <w:b/>
          <w:position w:val="0"/>
          <w:sz w:val="28"/>
          <w:szCs w:val="28"/>
        </w:rPr>
        <w:t xml:space="preserve">S </w:t>
      </w:r>
      <w:r w:rsidRPr="002E47D3" w:rsidR="00B81492">
        <w:rPr>
          <w:rFonts w:asciiTheme="majorHAnsi" w:hAnsiTheme="majorHAnsi" w:cstheme="majorHAnsi"/>
          <w:b/>
          <w:position w:val="0"/>
          <w:sz w:val="28"/>
          <w:szCs w:val="28"/>
        </w:rPr>
        <w:t>DE</w:t>
      </w:r>
      <w:r w:rsidRPr="002E47D3">
        <w:rPr>
          <w:rFonts w:asciiTheme="majorHAnsi" w:hAnsiTheme="majorHAnsi" w:cstheme="majorHAnsi"/>
          <w:b/>
          <w:position w:val="0"/>
          <w:sz w:val="28"/>
          <w:szCs w:val="28"/>
        </w:rPr>
        <w:t xml:space="preserve"> MATRÍCULA</w:t>
      </w:r>
      <w:r w:rsidRPr="002E47D3" w:rsidR="003B3D03">
        <w:rPr>
          <w:rFonts w:asciiTheme="majorHAnsi" w:hAnsiTheme="majorHAnsi" w:cstheme="majorHAnsi"/>
          <w:b/>
          <w:position w:val="0"/>
          <w:sz w:val="28"/>
          <w:szCs w:val="28"/>
        </w:rPr>
        <w:t xml:space="preserve"> ESO</w:t>
      </w:r>
    </w:p>
    <w:p w:rsidRPr="002E47D3" w:rsidR="0057607D" w:rsidP="0057607D" w:rsidRDefault="0057607D" w14:paraId="6A301EB6" w14:textId="2A18271E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i/>
          <w:iCs/>
          <w:position w:val="0"/>
          <w:sz w:val="6"/>
          <w:szCs w:val="6"/>
          <w:u w:val="single"/>
        </w:rPr>
      </w:pPr>
    </w:p>
    <w:p w:rsidRPr="002E47D3" w:rsidR="00DD466A" w:rsidP="00AE7ACE" w:rsidRDefault="00AE7ACE" w14:paraId="53B13E19" w14:textId="5B648284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>ATENCIÓN: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</w:t>
      </w:r>
      <w:r w:rsidRPr="002E47D3" w:rsidR="00DD466A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EL DÍA DE MATRÍCULA TIENES QUE PRESENTAR DENTRO DE UNA FUNDA DE PLÁSTICO TRANSPARENTE O TODO GRAPADO CONJUNTAMENTE: </w:t>
      </w:r>
    </w:p>
    <w:p w:rsidRPr="002E47D3" w:rsidR="00DD466A" w:rsidP="00AE7ACE" w:rsidRDefault="00DD466A" w14:paraId="480B21EA" w14:textId="6E57B1BC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-LA SOLICITUD DE MATRÍCULA </w:t>
      </w:r>
      <w:r w:rsidRPr="002E47D3" w:rsidR="008D14BC">
        <w:rPr>
          <w:rFonts w:asciiTheme="majorHAnsi" w:hAnsiTheme="majorHAnsi" w:cstheme="majorHAnsi"/>
          <w:b/>
          <w:bCs/>
          <w:position w:val="0"/>
          <w:sz w:val="22"/>
          <w:szCs w:val="22"/>
        </w:rPr>
        <w:t>FIRMADA</w:t>
      </w:r>
      <w:r w:rsidR="00260521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</w:t>
      </w:r>
    </w:p>
    <w:p w:rsidR="00DD466A" w:rsidP="00AE7ACE" w:rsidRDefault="00DD466A" w14:paraId="62B49BA6" w14:textId="7B8CB6FA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-LA HOJA DE CONSENTIMIENTO PARA EL USO DE LA IMAGEN Y SONIDO</w:t>
      </w:r>
      <w:r w:rsidRPr="002E47D3" w:rsidR="008D14BC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FIRMADA</w:t>
      </w:r>
    </w:p>
    <w:p w:rsidR="00BE231B" w:rsidP="00AE7ACE" w:rsidRDefault="00BE231B" w14:paraId="699CB586" w14:textId="669986F4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>
        <w:rPr>
          <w:rFonts w:asciiTheme="majorHAnsi" w:hAnsiTheme="majorHAnsi" w:cstheme="majorHAnsi"/>
          <w:b/>
          <w:bCs/>
          <w:position w:val="0"/>
          <w:sz w:val="22"/>
          <w:szCs w:val="22"/>
        </w:rPr>
        <w:t>-</w:t>
      </w:r>
      <w:r w:rsidRPr="00BE231B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CARTA DE COMPROMISO EDUCATIVO </w:t>
      </w:r>
      <w:r>
        <w:rPr>
          <w:rFonts w:asciiTheme="majorHAnsi" w:hAnsiTheme="majorHAnsi" w:cstheme="majorHAnsi"/>
          <w:b/>
          <w:bCs/>
          <w:position w:val="0"/>
          <w:sz w:val="22"/>
          <w:szCs w:val="22"/>
        </w:rPr>
        <w:t>FIRMADA POR ALUMNADO Y FAMILIA</w:t>
      </w:r>
    </w:p>
    <w:p w:rsidRPr="002E47D3" w:rsidR="00C07E63" w:rsidP="00AE7ACE" w:rsidRDefault="00C07E63" w14:paraId="3DC8509B" w14:textId="60E208CA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>
        <w:rPr>
          <w:rFonts w:asciiTheme="majorHAnsi" w:hAnsiTheme="majorHAnsi" w:cstheme="majorHAnsi"/>
          <w:b/>
          <w:bCs/>
          <w:position w:val="0"/>
          <w:sz w:val="22"/>
          <w:szCs w:val="22"/>
        </w:rPr>
        <w:t>-LA HOJA COMPROMISO BANCO DE LIBROS</w:t>
      </w:r>
      <w:r w:rsidR="00465B93">
        <w:rPr>
          <w:rFonts w:asciiTheme="majorHAnsi" w:hAnsiTheme="majorHAnsi" w:cstheme="majorHAnsi"/>
          <w:b/>
          <w:bCs/>
          <w:position w:val="0"/>
          <w:sz w:val="22"/>
          <w:szCs w:val="22"/>
        </w:rPr>
        <w:t>. ADJUNTAR JUSTIFICANTE DE PAGO</w:t>
      </w:r>
    </w:p>
    <w:p w:rsidRPr="002E47D3" w:rsidR="00DD466A" w:rsidP="00AE7ACE" w:rsidRDefault="00DD466A" w14:paraId="1E74B3FF" w14:textId="6C65DC2B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-TODA LA DOCUMENTACIÓN QUE TIENES QUE APORTAR (DETALLADA MÁS ABAJO)</w:t>
      </w:r>
    </w:p>
    <w:p w:rsidRPr="002E47D3" w:rsidR="002E47D3" w:rsidP="00AE7ACE" w:rsidRDefault="00DD466A" w14:paraId="576B2C03" w14:textId="04EF7C5E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SE DEPOSITARÁ A LA ENTRADA DEL CENTRO EN LOS PUNTOS HABILITADOS.</w:t>
      </w:r>
    </w:p>
    <w:p w:rsidRPr="002E47D3" w:rsidR="00165CA2" w:rsidP="00165CA2" w:rsidRDefault="00BB5DFF" w14:paraId="328D9729" w14:textId="7D49E9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uppressAutoHyphens/>
        <w:spacing w:before="0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</w:rPr>
      </w:pPr>
      <w:bookmarkStart w:name="result_box3" w:id="0"/>
      <w:bookmarkEnd w:id="0"/>
      <w:r w:rsidRPr="002E47D3">
        <w:rPr>
          <w:rFonts w:asciiTheme="majorHAnsi" w:hAnsiTheme="majorHAnsi" w:cstheme="majorHAnsi"/>
          <w:b/>
          <w:position w:val="0"/>
          <w:sz w:val="22"/>
          <w:szCs w:val="22"/>
        </w:rPr>
        <w:t>TIENES QUE CUMPLIMENTAR</w:t>
      </w:r>
    </w:p>
    <w:p w:rsidRPr="002E47D3" w:rsidR="0071237D" w:rsidP="0071237D" w:rsidRDefault="0071237D" w14:paraId="31B1F2DD" w14:textId="3FC59A71">
      <w:pPr>
        <w:pStyle w:val="Prrafodelista"/>
        <w:numPr>
          <w:ilvl w:val="0"/>
          <w:numId w:val="16"/>
        </w:numPr>
        <w:tabs>
          <w:tab w:val="left" w:pos="1020"/>
        </w:tabs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Solicitud de matrícula</w:t>
      </w:r>
      <w:r w:rsidR="00C07E6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, 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la hoja de consentimiento</w:t>
      </w:r>
      <w:r w:rsidRPr="002E47D3" w:rsidR="00DD466A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para el uso de imagen y sonido</w:t>
      </w:r>
      <w:r w:rsidR="00C07E6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y hoja compromiso banco de libros.</w:t>
      </w:r>
    </w:p>
    <w:p w:rsidRPr="002E47D3" w:rsidR="0071237D" w:rsidP="0071237D" w:rsidRDefault="00C13215" w14:paraId="57FABD5B" w14:textId="18E40B52">
      <w:pPr>
        <w:pStyle w:val="Prrafodelista"/>
        <w:tabs>
          <w:tab w:val="left" w:pos="1020"/>
        </w:tabs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Puede rellenarse en el PC tras su descarga, o imprimirse y cumplimentar manualmente</w:t>
      </w:r>
      <w:r w:rsidRPr="002E47D3" w:rsidR="0071237D">
        <w:rPr>
          <w:rFonts w:asciiTheme="majorHAnsi" w:hAnsiTheme="majorHAnsi" w:cstheme="majorHAnsi"/>
          <w:color w:val="000000"/>
          <w:sz w:val="22"/>
          <w:szCs w:val="22"/>
        </w:rPr>
        <w:t>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2E47D3" w:rsidR="0071237D">
        <w:rPr>
          <w:rFonts w:asciiTheme="majorHAnsi" w:hAnsiTheme="majorHAnsi" w:cstheme="majorHAnsi"/>
          <w:color w:val="000000"/>
          <w:sz w:val="22"/>
          <w:szCs w:val="22"/>
        </w:rPr>
        <w:t xml:space="preserve"> Además</w:t>
      </w:r>
      <w:r w:rsidRPr="002E47D3" w:rsidR="00DD466A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2E47D3" w:rsidR="0071237D">
        <w:rPr>
          <w:rFonts w:asciiTheme="majorHAnsi" w:hAnsiTheme="majorHAnsi" w:cstheme="majorHAnsi"/>
          <w:color w:val="000000"/>
          <w:sz w:val="22"/>
          <w:szCs w:val="22"/>
        </w:rPr>
        <w:t xml:space="preserve"> habrá solicitudes en la conserjería del centro. </w:t>
      </w:r>
    </w:p>
    <w:p w:rsidR="00CC2967" w:rsidP="00260521" w:rsidRDefault="00CC2967" w14:paraId="261BAFF3" w14:textId="38995B7E">
      <w:pPr>
        <w:pStyle w:val="Prrafodelista"/>
        <w:tabs>
          <w:tab w:val="left" w:pos="1020"/>
        </w:tabs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0"/>
          <w:szCs w:val="20"/>
        </w:rPr>
      </w:pPr>
      <w:r w:rsidRPr="002E47D3">
        <w:rPr>
          <w:rFonts w:asciiTheme="majorHAnsi" w:hAnsiTheme="majorHAnsi" w:cstheme="majorHAnsi"/>
          <w:b/>
          <w:bCs/>
          <w:position w:val="0"/>
          <w:sz w:val="20"/>
          <w:szCs w:val="20"/>
        </w:rPr>
        <w:t xml:space="preserve">Importante: </w:t>
      </w:r>
      <w:r w:rsidRPr="00260521">
        <w:rPr>
          <w:rFonts w:asciiTheme="majorHAnsi" w:hAnsiTheme="majorHAnsi" w:cstheme="majorHAnsi"/>
          <w:b/>
          <w:bCs/>
          <w:position w:val="0"/>
          <w:sz w:val="20"/>
          <w:szCs w:val="20"/>
        </w:rPr>
        <w:t>Los apellidos, nombre y datos referidos al nacimiento tienen que coincidir con los que figuran al DNI.</w:t>
      </w:r>
    </w:p>
    <w:p w:rsidRPr="00452B91" w:rsidR="00452B91" w:rsidP="00452B91" w:rsidRDefault="00452B91" w14:paraId="4609C12F" w14:textId="1701B7E3">
      <w:pPr>
        <w:pStyle w:val="Prrafodelista"/>
        <w:numPr>
          <w:ilvl w:val="0"/>
          <w:numId w:val="16"/>
        </w:numPr>
        <w:tabs>
          <w:tab w:val="left" w:pos="1020"/>
        </w:tabs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0"/>
          <w:szCs w:val="20"/>
        </w:rPr>
      </w:pPr>
      <w:r>
        <w:rPr>
          <w:rFonts w:asciiTheme="majorHAnsi" w:hAnsiTheme="majorHAnsi" w:cstheme="majorHAnsi"/>
          <w:b/>
          <w:bCs/>
          <w:position w:val="0"/>
          <w:sz w:val="22"/>
          <w:szCs w:val="22"/>
        </w:rPr>
        <w:t>La familia y alumnado firma la Carta de Compromiso Educativo.</w:t>
      </w:r>
    </w:p>
    <w:p w:rsidRPr="002E47D3" w:rsidR="00165CA2" w:rsidP="00165CA2" w:rsidRDefault="0057607D" w14:paraId="1164AD49" w14:textId="35D782D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tabs>
          <w:tab w:val="num" w:pos="720"/>
        </w:tabs>
        <w:suppressAutoHyphens/>
        <w:spacing w:before="57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b/>
          <w:position w:val="0"/>
          <w:sz w:val="22"/>
          <w:szCs w:val="22"/>
        </w:rPr>
      </w:pPr>
      <w:bookmarkStart w:name="result_box4" w:id="1"/>
      <w:bookmarkStart w:name="_Hlk106039334" w:id="2"/>
      <w:bookmarkEnd w:id="1"/>
      <w:r w:rsidRPr="002E47D3">
        <w:rPr>
          <w:rFonts w:asciiTheme="majorHAnsi" w:hAnsiTheme="majorHAnsi" w:cstheme="majorHAnsi"/>
          <w:b/>
          <w:position w:val="0"/>
          <w:sz w:val="22"/>
          <w:szCs w:val="22"/>
        </w:rPr>
        <w:t>DOCUMENTACIÓ</w:t>
      </w:r>
      <w:r w:rsidRPr="002E47D3" w:rsidR="00BB5DFF">
        <w:rPr>
          <w:rFonts w:asciiTheme="majorHAnsi" w:hAnsiTheme="majorHAnsi" w:cstheme="majorHAnsi"/>
          <w:b/>
          <w:position w:val="0"/>
          <w:sz w:val="22"/>
          <w:szCs w:val="22"/>
        </w:rPr>
        <w:t>N</w:t>
      </w:r>
      <w:r w:rsidRPr="002E47D3">
        <w:rPr>
          <w:rFonts w:asciiTheme="majorHAnsi" w:hAnsiTheme="majorHAnsi" w:cstheme="majorHAnsi"/>
          <w:b/>
          <w:position w:val="0"/>
          <w:sz w:val="22"/>
          <w:szCs w:val="22"/>
        </w:rPr>
        <w:t xml:space="preserve"> QUE </w:t>
      </w:r>
      <w:r w:rsidRPr="002E47D3" w:rsidR="00BB5DFF">
        <w:rPr>
          <w:rFonts w:asciiTheme="majorHAnsi" w:hAnsiTheme="majorHAnsi" w:cstheme="majorHAnsi"/>
          <w:b/>
          <w:position w:val="0"/>
          <w:sz w:val="22"/>
          <w:szCs w:val="22"/>
        </w:rPr>
        <w:t xml:space="preserve">TIENES QUE </w:t>
      </w:r>
      <w:r w:rsidRPr="002E47D3">
        <w:rPr>
          <w:rFonts w:asciiTheme="majorHAnsi" w:hAnsiTheme="majorHAnsi" w:cstheme="majorHAnsi"/>
          <w:b/>
          <w:position w:val="0"/>
          <w:sz w:val="22"/>
          <w:szCs w:val="22"/>
        </w:rPr>
        <w:t>APORTAR</w:t>
      </w:r>
      <w:r w:rsidR="000F3302">
        <w:rPr>
          <w:rFonts w:asciiTheme="majorHAnsi" w:hAnsiTheme="majorHAnsi" w:cstheme="majorHAnsi"/>
          <w:b/>
          <w:position w:val="0"/>
          <w:sz w:val="22"/>
          <w:szCs w:val="22"/>
        </w:rPr>
        <w:t xml:space="preserve"> </w:t>
      </w:r>
    </w:p>
    <w:bookmarkEnd w:id="2"/>
    <w:p w:rsidRPr="00E35EDC" w:rsidR="00E35EDC" w:rsidP="006E0CF5" w:rsidRDefault="00E35EDC" w14:paraId="68B00962" w14:textId="772746B4">
      <w:pPr>
        <w:pStyle w:val="Prrafodelista"/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E35EDC">
        <w:rPr>
          <w:rFonts w:asciiTheme="majorHAnsi" w:hAnsiTheme="majorHAnsi" w:cstheme="majorHAnsi"/>
          <w:b/>
          <w:bCs/>
          <w:noProof/>
          <w:positio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15F2B8" wp14:editId="32143F52">
                <wp:simplePos x="0" y="0"/>
                <wp:positionH relativeFrom="column">
                  <wp:posOffset>2628265</wp:posOffset>
                </wp:positionH>
                <wp:positionV relativeFrom="paragraph">
                  <wp:posOffset>45720</wp:posOffset>
                </wp:positionV>
                <wp:extent cx="3892550" cy="50800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35EDC" w:rsidR="00E35EDC" w:rsidRDefault="00E35EDC" w14:paraId="0EB36E60" w14:textId="43430100">
                            <w:pPr>
                              <w:ind w:left="0" w:hanging="2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35EDC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Solo aportar si eres alumnado nuevo en el centro o ha variado </w:t>
                            </w:r>
                            <w:r w:rsidR="009E396E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el documento </w:t>
                            </w:r>
                            <w:r w:rsidRPr="00E35EDC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respecto al que presentaste en el centro</w:t>
                            </w:r>
                            <w:r w:rsidR="00AA0796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en años anteriores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5F2B8">
                <v:stroke joinstyle="miter"/>
                <v:path gradientshapeok="t" o:connecttype="rect"/>
              </v:shapetype>
              <v:shape id="Cuadro de texto 2" style="position:absolute;left:0;text-align:left;margin-left:206.95pt;margin-top:3.6pt;width:306.5pt;height:4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">
                <v:textbox>
                  <w:txbxContent>
                    <w:p w:rsidRPr="00E35EDC" w:rsidR="00E35EDC" w:rsidRDefault="00E35EDC" w14:paraId="0EB36E60" w14:textId="43430100">
                      <w:pPr>
                        <w:ind w:left="0" w:hanging="2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E35EDC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Solo aportar si eres alumnado nuevo en el centro o ha </w:t>
                      </w:r>
                      <w:proofErr w:type="gramStart"/>
                      <w:r w:rsidRPr="00E35EDC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variado </w:t>
                      </w:r>
                      <w:r w:rsidR="009E396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 el</w:t>
                      </w:r>
                      <w:proofErr w:type="gramEnd"/>
                      <w:r w:rsidR="009E396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 documento </w:t>
                      </w:r>
                      <w:r w:rsidRPr="00E35EDC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respecto al que presentaste en el centro</w:t>
                      </w:r>
                      <w:r w:rsidR="00AA0796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 en años anteriores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positio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293C4" wp14:editId="2AA8DC18">
                <wp:simplePos x="0" y="0"/>
                <wp:positionH relativeFrom="column">
                  <wp:posOffset>2297430</wp:posOffset>
                </wp:positionH>
                <wp:positionV relativeFrom="paragraph">
                  <wp:posOffset>45720</wp:posOffset>
                </wp:positionV>
                <wp:extent cx="216535" cy="571500"/>
                <wp:effectExtent l="38100" t="38100" r="69215" b="95250"/>
                <wp:wrapNone/>
                <wp:docPr id="907140749" name="Cerra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571500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type id="_x0000_t88" coordsize="21600,21600" filled="f" o:spt="88" adj="1800,10800" path="m,qx10800@0l10800@2qy21600@11,10800@3l10800@1qy,21600e" w14:anchorId="1A32D427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Cerrar llave 1" style="position:absolute;margin-left:180.9pt;margin-top:3.6pt;width:17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strokecolor="black [3200]" type="#_x0000_t88" adj="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">
                <v:shadow on="t" color="black" opacity="24903f" offset="0,.55556mm" origin=",.5"/>
              </v:shape>
            </w:pict>
          </mc:Fallback>
        </mc:AlternateContent>
      </w:r>
      <w:r w:rsidRPr="00E35EDC" w:rsidR="0057607D">
        <w:rPr>
          <w:rFonts w:asciiTheme="majorHAnsi" w:hAnsiTheme="majorHAnsi" w:cstheme="majorHAnsi"/>
          <w:b/>
          <w:bCs/>
          <w:position w:val="0"/>
          <w:sz w:val="22"/>
          <w:szCs w:val="22"/>
        </w:rPr>
        <w:t>Fotoc</w:t>
      </w:r>
      <w:r w:rsidRPr="00E35EDC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o</w:t>
      </w:r>
      <w:r w:rsidRPr="00E35EDC" w:rsidR="0057607D">
        <w:rPr>
          <w:rFonts w:asciiTheme="majorHAnsi" w:hAnsiTheme="majorHAnsi" w:cstheme="majorHAnsi"/>
          <w:b/>
          <w:bCs/>
          <w:position w:val="0"/>
          <w:sz w:val="22"/>
          <w:szCs w:val="22"/>
        </w:rPr>
        <w:t>pia del SIP</w:t>
      </w:r>
      <w:r w:rsidRPr="00E35EDC" w:rsidR="00E83810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</w:t>
      </w:r>
      <w:r w:rsidRPr="00E35EDC" w:rsidR="00525165">
        <w:rPr>
          <w:rFonts w:asciiTheme="majorHAnsi" w:hAnsiTheme="majorHAnsi" w:cstheme="majorHAnsi"/>
          <w:position w:val="0"/>
          <w:sz w:val="22"/>
          <w:szCs w:val="22"/>
        </w:rPr>
        <w:t>(s</w:t>
      </w:r>
      <w:r w:rsidRPr="00E35EDC" w:rsidR="0071237D">
        <w:rPr>
          <w:rFonts w:asciiTheme="majorHAnsi" w:hAnsiTheme="majorHAnsi" w:cstheme="majorHAnsi"/>
          <w:position w:val="0"/>
          <w:sz w:val="22"/>
          <w:szCs w:val="22"/>
        </w:rPr>
        <w:t>in</w:t>
      </w:r>
      <w:r w:rsidRPr="00E35EDC" w:rsidR="00525165">
        <w:rPr>
          <w:rFonts w:asciiTheme="majorHAnsi" w:hAnsiTheme="majorHAnsi" w:cstheme="majorHAnsi"/>
          <w:position w:val="0"/>
          <w:sz w:val="22"/>
          <w:szCs w:val="22"/>
        </w:rPr>
        <w:t xml:space="preserve"> re</w:t>
      </w:r>
      <w:r w:rsidRPr="00E35EDC" w:rsidR="0071237D">
        <w:rPr>
          <w:rFonts w:asciiTheme="majorHAnsi" w:hAnsiTheme="majorHAnsi" w:cstheme="majorHAnsi"/>
          <w:position w:val="0"/>
          <w:sz w:val="22"/>
          <w:szCs w:val="22"/>
        </w:rPr>
        <w:t>cortar</w:t>
      </w:r>
      <w:r w:rsidRPr="00E35EDC" w:rsidR="00525165">
        <w:rPr>
          <w:rFonts w:asciiTheme="majorHAnsi" w:hAnsiTheme="majorHAnsi" w:cstheme="majorHAnsi"/>
          <w:position w:val="0"/>
          <w:sz w:val="22"/>
          <w:szCs w:val="22"/>
        </w:rPr>
        <w:t>)</w:t>
      </w:r>
      <w:r w:rsidRPr="00E35EDC">
        <w:rPr>
          <w:rFonts w:asciiTheme="majorHAnsi" w:hAnsiTheme="majorHAnsi" w:cstheme="majorHAnsi"/>
          <w:position w:val="0"/>
          <w:sz w:val="22"/>
          <w:szCs w:val="22"/>
        </w:rPr>
        <w:t xml:space="preserve"> </w:t>
      </w:r>
    </w:p>
    <w:p w:rsidRPr="00E35EDC" w:rsidR="00E35EDC" w:rsidP="00E35EDC" w:rsidRDefault="0057607D" w14:paraId="611921F1" w14:textId="11A4B7AE">
      <w:pPr>
        <w:pStyle w:val="Prrafodelista"/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E35EDC">
        <w:rPr>
          <w:rFonts w:asciiTheme="majorHAnsi" w:hAnsiTheme="majorHAnsi" w:cstheme="majorHAnsi"/>
          <w:b/>
          <w:bCs/>
          <w:position w:val="0"/>
          <w:sz w:val="22"/>
          <w:szCs w:val="22"/>
        </w:rPr>
        <w:t>Fotoc</w:t>
      </w:r>
      <w:r w:rsidRPr="00E35EDC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o</w:t>
      </w:r>
      <w:r w:rsidRPr="00E35EDC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pia del DNI  </w:t>
      </w:r>
      <w:r w:rsidRPr="00E35EDC" w:rsidR="00525165">
        <w:rPr>
          <w:rFonts w:asciiTheme="majorHAnsi" w:hAnsiTheme="majorHAnsi" w:cstheme="majorHAnsi"/>
          <w:position w:val="0"/>
          <w:sz w:val="22"/>
          <w:szCs w:val="22"/>
        </w:rPr>
        <w:t>(s</w:t>
      </w:r>
      <w:r w:rsidRPr="00E35EDC" w:rsidR="0071237D">
        <w:rPr>
          <w:rFonts w:asciiTheme="majorHAnsi" w:hAnsiTheme="majorHAnsi" w:cstheme="majorHAnsi"/>
          <w:position w:val="0"/>
          <w:sz w:val="22"/>
          <w:szCs w:val="22"/>
        </w:rPr>
        <w:t>in</w:t>
      </w:r>
      <w:r w:rsidRPr="00E35EDC" w:rsidR="00525165">
        <w:rPr>
          <w:rFonts w:asciiTheme="majorHAnsi" w:hAnsiTheme="majorHAnsi" w:cstheme="majorHAnsi"/>
          <w:position w:val="0"/>
          <w:sz w:val="22"/>
          <w:szCs w:val="22"/>
        </w:rPr>
        <w:t xml:space="preserve"> re</w:t>
      </w:r>
      <w:r w:rsidRPr="00E35EDC" w:rsidR="0071237D">
        <w:rPr>
          <w:rFonts w:asciiTheme="majorHAnsi" w:hAnsiTheme="majorHAnsi" w:cstheme="majorHAnsi"/>
          <w:position w:val="0"/>
          <w:sz w:val="22"/>
          <w:szCs w:val="22"/>
        </w:rPr>
        <w:t>cortar</w:t>
      </w:r>
      <w:r w:rsidRPr="00E35EDC" w:rsidR="00525165">
        <w:rPr>
          <w:rFonts w:asciiTheme="majorHAnsi" w:hAnsiTheme="majorHAnsi" w:cstheme="majorHAnsi"/>
          <w:position w:val="0"/>
          <w:sz w:val="22"/>
          <w:szCs w:val="22"/>
        </w:rPr>
        <w:t>)</w:t>
      </w:r>
      <w:r w:rsidR="00E35EDC">
        <w:rPr>
          <w:rFonts w:asciiTheme="majorHAnsi" w:hAnsiTheme="majorHAnsi" w:cstheme="majorHAnsi"/>
          <w:position w:val="0"/>
          <w:sz w:val="22"/>
          <w:szCs w:val="22"/>
        </w:rPr>
        <w:t xml:space="preserve"> </w:t>
      </w:r>
    </w:p>
    <w:p w:rsidRPr="002E47D3" w:rsidR="001F137F" w:rsidP="00BB5DFF" w:rsidRDefault="001F137F" w14:paraId="6F788468" w14:textId="6B01320B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Fotoc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o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pia del L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ibro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de </w:t>
      </w:r>
      <w:r w:rsidRPr="002E47D3" w:rsidR="00AE704F">
        <w:rPr>
          <w:rFonts w:asciiTheme="majorHAnsi" w:hAnsiTheme="majorHAnsi" w:cstheme="majorHAnsi"/>
          <w:b/>
          <w:bCs/>
          <w:position w:val="0"/>
          <w:sz w:val="22"/>
          <w:szCs w:val="22"/>
        </w:rPr>
        <w:t>familia</w:t>
      </w:r>
    </w:p>
    <w:p w:rsidRPr="002E47D3" w:rsidR="001F137F" w:rsidP="00BB5DFF" w:rsidRDefault="001F137F" w14:paraId="3585B7AD" w14:textId="4B251CE7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Tít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u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>l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o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de </w:t>
      </w:r>
      <w:r w:rsidRPr="002E47D3" w:rsidR="00AE704F">
        <w:rPr>
          <w:rFonts w:asciiTheme="majorHAnsi" w:hAnsiTheme="majorHAnsi" w:cstheme="majorHAnsi"/>
          <w:b/>
          <w:bCs/>
          <w:position w:val="0"/>
          <w:sz w:val="22"/>
          <w:szCs w:val="22"/>
        </w:rPr>
        <w:t>familia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n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umerosa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</w:t>
      </w:r>
    </w:p>
    <w:p w:rsidRPr="00465B93" w:rsidR="005D267C" w:rsidP="00465B93" w:rsidRDefault="00020FA4" w14:paraId="5E153727" w14:textId="7260D548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Style w:val="Hipervnculo"/>
          <w:rFonts w:asciiTheme="majorHAnsi" w:hAnsiTheme="majorHAnsi" w:cstheme="majorHAnsi"/>
          <w:b/>
          <w:bCs/>
          <w:color w:val="auto"/>
          <w:position w:val="0"/>
          <w:sz w:val="22"/>
          <w:szCs w:val="22"/>
          <w:u w:val="none"/>
        </w:rPr>
      </w:pP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>Alumna</w:t>
      </w:r>
      <w:r w:rsidRPr="002E47D3" w:rsidR="0071237D">
        <w:rPr>
          <w:rFonts w:asciiTheme="majorHAnsi" w:hAnsiTheme="majorHAnsi" w:cstheme="majorHAnsi"/>
          <w:position w:val="0"/>
          <w:sz w:val="22"/>
          <w:szCs w:val="22"/>
          <w:u w:val="single"/>
        </w:rPr>
        <w:t>do</w:t>
      </w: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 n</w:t>
      </w:r>
      <w:r w:rsidRPr="002E47D3" w:rsidR="0071237D">
        <w:rPr>
          <w:rFonts w:asciiTheme="majorHAnsi" w:hAnsiTheme="majorHAnsi" w:cstheme="majorHAnsi"/>
          <w:position w:val="0"/>
          <w:sz w:val="22"/>
          <w:szCs w:val="22"/>
          <w:u w:val="single"/>
        </w:rPr>
        <w:t>uevo</w:t>
      </w: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 al centr</w:t>
      </w:r>
      <w:r w:rsidRPr="002E47D3" w:rsidR="0071237D">
        <w:rPr>
          <w:rFonts w:asciiTheme="majorHAnsi" w:hAnsiTheme="majorHAnsi" w:cstheme="majorHAnsi"/>
          <w:position w:val="0"/>
          <w:sz w:val="22"/>
          <w:szCs w:val="22"/>
          <w:u w:val="single"/>
        </w:rPr>
        <w:t>o</w:t>
      </w: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>: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 </w:t>
      </w:r>
      <w:r w:rsidRPr="002E47D3" w:rsidR="006A32C3">
        <w:rPr>
          <w:rFonts w:asciiTheme="majorHAnsi" w:hAnsiTheme="majorHAnsi" w:cstheme="majorHAnsi"/>
          <w:b/>
          <w:bCs/>
          <w:position w:val="0"/>
          <w:sz w:val="22"/>
          <w:szCs w:val="22"/>
        </w:rPr>
        <w:t>Solicitud</w:t>
      </w:r>
      <w:r w:rsidRPr="002E47D3" w:rsidR="001F137F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d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e </w:t>
      </w:r>
      <w:r w:rsidRPr="002E47D3" w:rsidR="001F137F">
        <w:rPr>
          <w:rFonts w:asciiTheme="majorHAnsi" w:hAnsiTheme="majorHAnsi" w:cstheme="majorHAnsi"/>
          <w:b/>
          <w:bCs/>
          <w:position w:val="0"/>
          <w:sz w:val="22"/>
          <w:szCs w:val="22"/>
        </w:rPr>
        <w:t>acc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e</w:t>
      </w:r>
      <w:r w:rsidRPr="002E47D3" w:rsidR="005D267C">
        <w:rPr>
          <w:rFonts w:asciiTheme="majorHAnsi" w:hAnsiTheme="majorHAnsi" w:cstheme="majorHAnsi"/>
          <w:b/>
          <w:bCs/>
          <w:position w:val="0"/>
          <w:sz w:val="22"/>
          <w:szCs w:val="22"/>
        </w:rPr>
        <w:t>s</w:t>
      </w:r>
      <w:r w:rsidRPr="002E47D3" w:rsidR="0071237D">
        <w:rPr>
          <w:rFonts w:asciiTheme="majorHAnsi" w:hAnsiTheme="majorHAnsi" w:cstheme="majorHAnsi"/>
          <w:b/>
          <w:bCs/>
          <w:position w:val="0"/>
          <w:sz w:val="22"/>
          <w:szCs w:val="22"/>
        </w:rPr>
        <w:t>o</w:t>
      </w:r>
      <w:r w:rsidRPr="002E47D3" w:rsidR="001F137F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a web </w:t>
      </w:r>
      <w:r w:rsidRPr="002E47D3" w:rsidR="00AE704F">
        <w:rPr>
          <w:rFonts w:asciiTheme="majorHAnsi" w:hAnsiTheme="majorHAnsi" w:cstheme="majorHAnsi"/>
          <w:b/>
          <w:bCs/>
          <w:position w:val="0"/>
          <w:sz w:val="22"/>
          <w:szCs w:val="22"/>
        </w:rPr>
        <w:t>familia</w:t>
      </w:r>
      <w:r w:rsidRPr="002E47D3" w:rsidR="005D267C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 </w:t>
      </w:r>
      <w:hyperlink w:history="1" r:id="rId9">
        <w:r w:rsidRPr="00CD106A" w:rsidR="00465B93">
          <w:rPr>
            <w:rStyle w:val="Hipervnculo"/>
            <w:rFonts w:asciiTheme="majorHAnsi" w:hAnsiTheme="majorHAnsi" w:cstheme="majorHAnsi"/>
            <w:position w:val="0"/>
            <w:sz w:val="22"/>
            <w:szCs w:val="22"/>
          </w:rPr>
          <w:t>https://familia.edu.gva.es/wf-front/myitaca/info_registro_wf?idioma=C</w:t>
        </w:r>
      </w:hyperlink>
    </w:p>
    <w:p w:rsidRPr="00465B93" w:rsidR="00465B93" w:rsidP="00465B93" w:rsidRDefault="00465B93" w14:paraId="491D89DC" w14:textId="1AD7FB9D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Style w:val="Hipervnculo"/>
          <w:rFonts w:asciiTheme="majorHAnsi" w:hAnsiTheme="majorHAnsi" w:cstheme="majorHAnsi"/>
          <w:b/>
          <w:bCs/>
          <w:color w:val="auto"/>
          <w:position w:val="0"/>
          <w:sz w:val="22"/>
          <w:szCs w:val="22"/>
          <w:u w:val="none"/>
        </w:rPr>
      </w:pPr>
      <w:r w:rsidRPr="00465B93">
        <w:rPr>
          <w:rStyle w:val="Hipervnculo"/>
          <w:rFonts w:asciiTheme="majorHAnsi" w:hAnsiTheme="majorHAnsi" w:cstheme="majorHAnsi"/>
          <w:b/>
          <w:bCs/>
          <w:color w:val="auto"/>
          <w:position w:val="0"/>
          <w:sz w:val="22"/>
          <w:szCs w:val="22"/>
          <w:u w:val="none"/>
        </w:rPr>
        <w:t>Resguardo de ingreso (5€) a la cuenta del AFA número de cuenta ES85 3096 0100 8321 0261 7210, Indicando en el concepto el  nombre del alumno, curso y forros de libros.</w:t>
      </w:r>
    </w:p>
    <w:p w:rsidRPr="002E47D3" w:rsidR="002B0AB6" w:rsidP="00BB5DFF" w:rsidRDefault="00AA271A" w14:paraId="5DECBCC0" w14:textId="77777777">
      <w:pPr>
        <w:pStyle w:val="Prrafodelista"/>
        <w:numPr>
          <w:ilvl w:val="0"/>
          <w:numId w:val="15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El </w:t>
      </w:r>
      <w:r w:rsidRPr="002E47D3" w:rsidR="000B543E">
        <w:rPr>
          <w:rFonts w:asciiTheme="majorHAnsi" w:hAnsiTheme="majorHAnsi" w:cstheme="majorHAnsi"/>
          <w:position w:val="0"/>
          <w:sz w:val="22"/>
          <w:szCs w:val="22"/>
          <w:u w:val="single"/>
        </w:rPr>
        <w:t>alumna</w:t>
      </w: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>do</w:t>
      </w:r>
      <w:r w:rsidRPr="002E47D3" w:rsidR="003D47B0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 </w:t>
      </w:r>
      <w:r w:rsidRPr="002E47D3" w:rsidR="0022778C">
        <w:rPr>
          <w:rFonts w:asciiTheme="majorHAnsi" w:hAnsiTheme="majorHAnsi" w:cstheme="majorHAnsi"/>
          <w:position w:val="0"/>
          <w:sz w:val="22"/>
          <w:szCs w:val="22"/>
          <w:u w:val="single"/>
        </w:rPr>
        <w:t>de 3</w:t>
      </w: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>º</w:t>
      </w:r>
      <w:r w:rsidRPr="002E47D3" w:rsidR="0022778C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 ESO</w:t>
      </w:r>
      <w:r w:rsidRPr="002E47D3" w:rsidR="00BB5DFF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 y </w:t>
      </w:r>
      <w:r w:rsidRPr="002E47D3" w:rsidR="0022778C">
        <w:rPr>
          <w:rFonts w:asciiTheme="majorHAnsi" w:hAnsiTheme="majorHAnsi" w:cstheme="majorHAnsi"/>
          <w:position w:val="0"/>
          <w:sz w:val="22"/>
          <w:szCs w:val="22"/>
          <w:u w:val="single"/>
        </w:rPr>
        <w:t>4</w:t>
      </w:r>
      <w:r w:rsidRPr="002E47D3">
        <w:rPr>
          <w:rFonts w:asciiTheme="majorHAnsi" w:hAnsiTheme="majorHAnsi" w:cstheme="majorHAnsi"/>
          <w:position w:val="0"/>
          <w:sz w:val="22"/>
          <w:szCs w:val="22"/>
          <w:u w:val="single"/>
        </w:rPr>
        <w:t>º</w:t>
      </w:r>
      <w:r w:rsidRPr="002E47D3" w:rsidR="0022778C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 ESO</w:t>
      </w:r>
      <w:r w:rsidRPr="002E47D3" w:rsidR="00020FA4">
        <w:rPr>
          <w:rFonts w:asciiTheme="majorHAnsi" w:hAnsiTheme="majorHAnsi" w:cstheme="majorHAnsi"/>
          <w:position w:val="0"/>
          <w:sz w:val="22"/>
          <w:szCs w:val="22"/>
          <w:u w:val="single"/>
        </w:rPr>
        <w:t>:</w:t>
      </w:r>
      <w:r w:rsidRPr="002E47D3" w:rsidR="00070B79">
        <w:rPr>
          <w:rFonts w:asciiTheme="majorHAnsi" w:hAnsiTheme="majorHAnsi" w:cstheme="majorHAnsi"/>
          <w:position w:val="0"/>
          <w:sz w:val="22"/>
          <w:szCs w:val="22"/>
          <w:u w:val="single"/>
        </w:rPr>
        <w:t xml:space="preserve"> </w:t>
      </w:r>
      <w:r w:rsidRPr="002E47D3" w:rsidR="00070B79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Resguardo de ingreso  en la cuenta de CAIXABANK  </w:t>
      </w:r>
    </w:p>
    <w:p w:rsidRPr="002E47D3" w:rsidR="00CC4949" w:rsidP="00452B91" w:rsidRDefault="00070B79" w14:paraId="19788C50" w14:textId="2423A980">
      <w:pPr>
        <w:pStyle w:val="Prrafodelista"/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</w:rPr>
        <w:t xml:space="preserve">ES29 2100 7344 7822 0003 4457 en concepto de Seguro Escolar Obligatorio (1,12€) indicando el nombre del alumno/a. </w:t>
      </w:r>
      <w:r w:rsidRPr="002E47D3">
        <w:rPr>
          <w:rFonts w:asciiTheme="majorHAnsi" w:hAnsiTheme="majorHAnsi" w:cstheme="majorHAnsi"/>
          <w:sz w:val="22"/>
          <w:szCs w:val="22"/>
        </w:rPr>
        <w:t xml:space="preserve">Siguiendo </w:t>
      </w:r>
      <w:r w:rsidRPr="002E47D3" w:rsidR="00AE704F">
        <w:rPr>
          <w:rFonts w:asciiTheme="majorHAnsi" w:hAnsiTheme="majorHAnsi" w:cstheme="majorHAnsi"/>
          <w:sz w:val="22"/>
          <w:szCs w:val="22"/>
        </w:rPr>
        <w:t>instrucciones</w:t>
      </w:r>
      <w:r w:rsidRPr="002E47D3">
        <w:rPr>
          <w:rFonts w:asciiTheme="majorHAnsi" w:hAnsiTheme="majorHAnsi" w:cstheme="majorHAnsi"/>
          <w:sz w:val="22"/>
          <w:szCs w:val="22"/>
        </w:rPr>
        <w:t xml:space="preserve"> de la entidad el ingreso no se podrá hacer en ventanilla de </w:t>
      </w:r>
      <w:proofErr w:type="spellStart"/>
      <w:r w:rsidRPr="002E47D3">
        <w:rPr>
          <w:rFonts w:asciiTheme="majorHAnsi" w:hAnsiTheme="majorHAnsi" w:cstheme="majorHAnsi"/>
          <w:sz w:val="22"/>
          <w:szCs w:val="22"/>
        </w:rPr>
        <w:t>Caixabank</w:t>
      </w:r>
      <w:proofErr w:type="spellEnd"/>
      <w:r w:rsidRPr="002E47D3">
        <w:rPr>
          <w:rFonts w:asciiTheme="majorHAnsi" w:hAnsiTheme="majorHAnsi" w:cstheme="majorHAnsi"/>
          <w:sz w:val="22"/>
          <w:szCs w:val="22"/>
        </w:rPr>
        <w:t>, ha de hacerse por transferencia o pago en cajero.</w:t>
      </w:r>
    </w:p>
    <w:p w:rsidRPr="002E47D3" w:rsidR="00AE704F" w:rsidP="00260521" w:rsidRDefault="00AE704F" w14:paraId="23B38275" w14:textId="4AFBF088">
      <w:pPr>
        <w:pStyle w:val="Prrafodelista"/>
        <w:numPr>
          <w:ilvl w:val="0"/>
          <w:numId w:val="27"/>
        </w:numPr>
        <w:spacing w:line="276" w:lineRule="auto"/>
        <w:ind w:leftChars="0" w:firstLineChars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sz w:val="22"/>
          <w:szCs w:val="22"/>
        </w:rPr>
        <w:t xml:space="preserve">En caso de que exista separación o divorcio entre los cónyuges se deberá aportar sentencia </w:t>
      </w:r>
      <w:r w:rsidRPr="002E47D3" w:rsidR="00260521">
        <w:rPr>
          <w:rFonts w:asciiTheme="majorHAnsi" w:hAnsiTheme="majorHAnsi" w:cstheme="majorHAnsi"/>
          <w:b/>
          <w:bCs/>
          <w:sz w:val="22"/>
          <w:szCs w:val="22"/>
        </w:rPr>
        <w:t>y convenio</w:t>
      </w:r>
      <w:r w:rsidRPr="002E47D3">
        <w:rPr>
          <w:rFonts w:asciiTheme="majorHAnsi" w:hAnsiTheme="majorHAnsi" w:cstheme="majorHAnsi"/>
          <w:b/>
          <w:bCs/>
          <w:sz w:val="22"/>
          <w:szCs w:val="22"/>
        </w:rPr>
        <w:t xml:space="preserve"> regulador.</w:t>
      </w:r>
      <w:r w:rsidRPr="002E47D3" w:rsidR="00DD466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23C0A">
        <w:rPr>
          <w:rFonts w:asciiTheme="majorHAnsi" w:hAnsiTheme="majorHAnsi" w:cstheme="majorHAnsi"/>
          <w:sz w:val="20"/>
          <w:szCs w:val="20"/>
        </w:rPr>
        <w:t xml:space="preserve">En el artículo 4 de la </w:t>
      </w:r>
      <w:r w:rsidRPr="00723C0A" w:rsidR="00723C0A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723C0A" w:rsidR="00723C0A">
        <w:rPr>
          <w:rFonts w:asciiTheme="majorHAnsi" w:hAnsiTheme="majorHAnsi" w:cstheme="majorHAnsi"/>
          <w:sz w:val="20"/>
          <w:szCs w:val="20"/>
        </w:rPr>
        <w:t>RESOLUCIÓN de 14 de febrero de 2019, de la Secretaría Autonómica de Educación e</w:t>
      </w:r>
      <w:r w:rsidR="00723C0A">
        <w:t xml:space="preserve"> </w:t>
      </w:r>
      <w:r w:rsidRPr="00723C0A" w:rsidR="00723C0A">
        <w:rPr>
          <w:rFonts w:asciiTheme="majorHAnsi" w:hAnsiTheme="majorHAnsi" w:cstheme="majorHAnsi"/>
          <w:sz w:val="20"/>
          <w:szCs w:val="20"/>
        </w:rPr>
        <w:t>Investigación</w:t>
      </w:r>
      <w:r w:rsidR="00723C0A">
        <w:rPr>
          <w:rFonts w:asciiTheme="majorHAnsi" w:hAnsiTheme="majorHAnsi" w:cstheme="majorHAnsi"/>
          <w:sz w:val="20"/>
          <w:szCs w:val="20"/>
        </w:rPr>
        <w:t xml:space="preserve"> se establece: A</w:t>
      </w:r>
      <w:r w:rsidRPr="00723C0A" w:rsidR="00260521">
        <w:rPr>
          <w:rFonts w:asciiTheme="majorHAnsi" w:hAnsiTheme="majorHAnsi" w:cstheme="majorHAnsi"/>
          <w:sz w:val="20"/>
          <w:szCs w:val="20"/>
        </w:rPr>
        <w:t>nte</w:t>
      </w:r>
      <w:r w:rsidRPr="00260521" w:rsidR="00260521">
        <w:rPr>
          <w:rFonts w:ascii="Calibri" w:hAnsi="Calibri" w:cs="Calibri"/>
          <w:sz w:val="20"/>
          <w:szCs w:val="20"/>
        </w:rPr>
        <w:t xml:space="preserve"> la ausencia de documentación de cualquiera de los progenitores sobre la existencia de separación legal o de hecho, divorcio, nulidad matrimonial, ruptura de la convivencia en caso de parejas sin vínculos legales, u otras situaciones de conflicto familiar que afecten directamente al hijo o hija menor de edad, se entenderá que toda actuación referida al ámbito educativo realizada por los dos progenitores de forma conjunta, o si es el caso, de alguno de ellos de manera individual, especialmente en situaciones o circunstancias de urgente necesidad, será válida por la presunción legal de que obra en beneficio de su descendiente.</w:t>
      </w:r>
    </w:p>
    <w:p w:rsidRPr="002E47D3" w:rsidR="00AE704F" w:rsidP="00AE704F" w:rsidRDefault="00AE704F" w14:paraId="19786C77" w14:textId="5716F6B8">
      <w:pPr>
        <w:pStyle w:val="Prrafodelista"/>
        <w:numPr>
          <w:ilvl w:val="0"/>
          <w:numId w:val="27"/>
        </w:numPr>
        <w:spacing w:line="276" w:lineRule="auto"/>
        <w:ind w:leftChars="0" w:firstLineChars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bookmarkStart w:name="_Hlk106040899" w:id="3"/>
      <w:r w:rsidRPr="002E47D3">
        <w:rPr>
          <w:rFonts w:asciiTheme="majorHAnsi" w:hAnsiTheme="majorHAnsi" w:cstheme="majorHAnsi"/>
          <w:b/>
          <w:bCs/>
          <w:sz w:val="22"/>
          <w:szCs w:val="22"/>
        </w:rPr>
        <w:t xml:space="preserve">En caso de limitación de patria potestad de alguno de los progenitores se deberá aportar sentencia. </w:t>
      </w:r>
    </w:p>
    <w:bookmarkEnd w:id="3"/>
    <w:p w:rsidRPr="002E47D3" w:rsidR="00BB5DFF" w:rsidP="00BB5DFF" w:rsidRDefault="00BB5DFF" w14:paraId="2708E257" w14:textId="77777777">
      <w:pPr>
        <w:pStyle w:val="NormalWeb"/>
        <w:numPr>
          <w:ilvl w:val="0"/>
          <w:numId w:val="19"/>
        </w:numPr>
        <w:spacing w:before="0" w:beforeAutospacing="0" w:after="57" w:afterAutospacing="0" w:line="276" w:lineRule="auto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E47D3">
        <w:rPr>
          <w:rFonts w:asciiTheme="majorHAnsi" w:hAnsiTheme="majorHAnsi" w:cstheme="majorHAnsi"/>
          <w:color w:val="000000"/>
          <w:sz w:val="22"/>
          <w:szCs w:val="22"/>
        </w:rPr>
        <w:t xml:space="preserve">En caso de que vengas de un </w:t>
      </w:r>
      <w:r w:rsidRPr="002E47D3">
        <w:rPr>
          <w:rFonts w:asciiTheme="majorHAnsi" w:hAnsiTheme="majorHAnsi" w:cstheme="majorHAnsi"/>
          <w:b/>
          <w:bCs/>
          <w:color w:val="000000"/>
          <w:sz w:val="22"/>
          <w:szCs w:val="22"/>
        </w:rPr>
        <w:t>centro situado fuera</w:t>
      </w:r>
      <w:r w:rsidRPr="002E47D3">
        <w:rPr>
          <w:rFonts w:asciiTheme="majorHAnsi" w:hAnsiTheme="majorHAnsi" w:cstheme="majorHAnsi"/>
          <w:color w:val="000000"/>
          <w:sz w:val="22"/>
          <w:szCs w:val="22"/>
        </w:rPr>
        <w:t xml:space="preserve"> de Enguera o Anna tendrás que traer:</w:t>
      </w:r>
    </w:p>
    <w:p w:rsidRPr="002E47D3" w:rsidR="00972264" w:rsidP="00972264" w:rsidRDefault="00BB5DFF" w14:paraId="072703CA" w14:textId="77777777">
      <w:pPr>
        <w:pStyle w:val="NormalWeb"/>
        <w:spacing w:before="0" w:beforeAutospacing="0" w:after="57" w:afterAutospacing="0" w:line="276" w:lineRule="auto"/>
        <w:ind w:left="72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Certificación</w:t>
      </w:r>
      <w:r w:rsidRPr="002E47D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2E47D3">
        <w:rPr>
          <w:rFonts w:asciiTheme="majorHAnsi" w:hAnsiTheme="majorHAnsi" w:cstheme="majorHAnsi"/>
          <w:b/>
          <w:bCs/>
          <w:color w:val="000000"/>
          <w:sz w:val="22"/>
          <w:szCs w:val="22"/>
        </w:rPr>
        <w:t>de baja</w:t>
      </w:r>
      <w:r w:rsidRPr="002E47D3">
        <w:rPr>
          <w:rFonts w:asciiTheme="majorHAnsi" w:hAnsiTheme="majorHAnsi" w:cstheme="majorHAnsi"/>
          <w:color w:val="000000"/>
          <w:sz w:val="22"/>
          <w:szCs w:val="22"/>
        </w:rPr>
        <w:t xml:space="preserve"> del Centro anterior, con expresión de la situación académica. Esta certificación será librada por el Centro de origen y se ajustará al modelo vigente, y en ella </w:t>
      </w:r>
      <w:r w:rsidRPr="002E47D3">
        <w:rPr>
          <w:rFonts w:asciiTheme="majorHAnsi" w:hAnsiTheme="majorHAnsi" w:cstheme="majorHAnsi"/>
          <w:color w:val="000000"/>
          <w:sz w:val="22"/>
          <w:szCs w:val="22"/>
          <w:u w:val="single"/>
        </w:rPr>
        <w:t>constarán los estudios que realiza o ha realizado el alumno en ese año académico y curso al que pretende acceder</w:t>
      </w:r>
      <w:r w:rsidRPr="002E47D3">
        <w:rPr>
          <w:rFonts w:asciiTheme="majorHAnsi" w:hAnsiTheme="majorHAnsi" w:cstheme="majorHAnsi"/>
          <w:color w:val="000000"/>
          <w:sz w:val="22"/>
          <w:szCs w:val="22"/>
        </w:rPr>
        <w:t xml:space="preserve"> (art. 40, punto 1.2 de la Orden de 27 de abril de 2007). </w:t>
      </w:r>
    </w:p>
    <w:p w:rsidRPr="001F3C15" w:rsidR="00C87049" w:rsidP="001F3C15" w:rsidRDefault="00972264" w14:paraId="14C55489" w14:textId="58FFA4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tabs>
          <w:tab w:val="num" w:pos="720"/>
        </w:tabs>
        <w:suppressAutoHyphens/>
        <w:spacing w:before="57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b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position w:val="0"/>
          <w:sz w:val="22"/>
          <w:szCs w:val="22"/>
        </w:rPr>
        <w:t xml:space="preserve">OTRA DOCUMENTACIÓN </w:t>
      </w:r>
      <w:r w:rsidR="000F3302">
        <w:rPr>
          <w:rFonts w:asciiTheme="majorHAnsi" w:hAnsiTheme="majorHAnsi" w:cstheme="majorHAnsi"/>
          <w:b/>
          <w:position w:val="0"/>
          <w:sz w:val="22"/>
          <w:szCs w:val="22"/>
        </w:rPr>
        <w:t>QUE TIENES QUE APORTAR Y CUMPLIMENTAR</w:t>
      </w:r>
    </w:p>
    <w:p w:rsidRPr="002E47D3" w:rsidR="00972264" w:rsidP="00972264" w:rsidRDefault="006B6745" w14:paraId="6B1FE0A7" w14:textId="5BA64581">
      <w:pPr>
        <w:pStyle w:val="NormalWeb"/>
        <w:spacing w:before="0" w:beforeAutospacing="0" w:after="57" w:afterAutospacing="0"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2E47D3">
        <w:rPr>
          <w:rFonts w:asciiTheme="majorHAnsi" w:hAnsiTheme="majorHAnsi" w:cstheme="majorHAnsi"/>
          <w:b/>
          <w:sz w:val="22"/>
          <w:szCs w:val="22"/>
          <w:u w:val="single"/>
        </w:rPr>
        <w:t>T</w:t>
      </w:r>
      <w:r w:rsidRPr="002E47D3" w:rsidR="0057607D">
        <w:rPr>
          <w:rFonts w:asciiTheme="majorHAnsi" w:hAnsiTheme="majorHAnsi" w:cstheme="majorHAnsi"/>
          <w:b/>
          <w:sz w:val="22"/>
          <w:szCs w:val="22"/>
          <w:u w:val="single"/>
        </w:rPr>
        <w:t>RANSPORT</w:t>
      </w:r>
      <w:r w:rsidRPr="002E47D3" w:rsidR="00BB5DFF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r w:rsidRPr="002E47D3" w:rsidR="0057607D">
        <w:rPr>
          <w:rFonts w:asciiTheme="majorHAnsi" w:hAnsiTheme="majorHAnsi" w:cstheme="majorHAnsi"/>
          <w:b/>
          <w:sz w:val="22"/>
          <w:szCs w:val="22"/>
          <w:u w:val="single"/>
        </w:rPr>
        <w:t xml:space="preserve"> ESCOLAR</w:t>
      </w:r>
      <w:r w:rsidRPr="002E47D3" w:rsidR="0057607D">
        <w:rPr>
          <w:rFonts w:asciiTheme="majorHAnsi" w:hAnsiTheme="majorHAnsi" w:cstheme="majorHAnsi"/>
          <w:sz w:val="22"/>
          <w:szCs w:val="22"/>
        </w:rPr>
        <w:t xml:space="preserve"> </w:t>
      </w:r>
      <w:bookmarkStart w:name="result_box8" w:id="4"/>
      <w:bookmarkStart w:name="result_box10" w:id="5"/>
      <w:bookmarkEnd w:id="4"/>
      <w:bookmarkEnd w:id="5"/>
    </w:p>
    <w:p w:rsidRPr="007F7FAE" w:rsidR="00365761" w:rsidP="00365761" w:rsidRDefault="004E1A81" w14:paraId="3B275537" w14:textId="7982C27B">
      <w:pPr>
        <w:pStyle w:val="NormalWeb"/>
        <w:spacing w:before="0" w:beforeAutospacing="0" w:after="57" w:afterAutospacing="0"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El alumnado</w:t>
      </w:r>
      <w:r w:rsidRPr="002E47D3" w:rsidR="00365761">
        <w:rPr>
          <w:rFonts w:asciiTheme="majorHAnsi" w:hAnsiTheme="majorHAnsi" w:cstheme="majorHAnsi"/>
          <w:sz w:val="22"/>
          <w:szCs w:val="22"/>
        </w:rPr>
        <w:t xml:space="preserve"> beneficiario/a de este servicio</w:t>
      </w:r>
      <w:r>
        <w:rPr>
          <w:rFonts w:asciiTheme="majorHAnsi" w:hAnsiTheme="majorHAnsi" w:cstheme="majorHAnsi"/>
          <w:sz w:val="22"/>
          <w:szCs w:val="22"/>
        </w:rPr>
        <w:t xml:space="preserve"> debe haber </w:t>
      </w:r>
      <w:r w:rsidRPr="004E1A81">
        <w:rPr>
          <w:rFonts w:asciiTheme="majorHAnsi" w:hAnsiTheme="majorHAnsi" w:cstheme="majorHAnsi"/>
          <w:sz w:val="22"/>
          <w:szCs w:val="22"/>
        </w:rPr>
        <w:t>sido escolarizado en su centro de adscripción</w:t>
      </w:r>
      <w:r w:rsidRPr="002E47D3" w:rsidR="00365761">
        <w:rPr>
          <w:rFonts w:asciiTheme="majorHAnsi" w:hAnsiTheme="majorHAnsi" w:cstheme="majorHAnsi"/>
          <w:sz w:val="22"/>
          <w:szCs w:val="22"/>
        </w:rPr>
        <w:t xml:space="preserve"> escolar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Pr="002E47D3" w:rsidR="00365761">
        <w:rPr>
          <w:rFonts w:asciiTheme="majorHAnsi" w:hAnsiTheme="majorHAnsi" w:cstheme="majorHAnsi"/>
          <w:sz w:val="22"/>
          <w:szCs w:val="22"/>
        </w:rPr>
        <w:t>es</w:t>
      </w:r>
      <w:r>
        <w:rPr>
          <w:rFonts w:asciiTheme="majorHAnsi" w:hAnsiTheme="majorHAnsi" w:cstheme="majorHAnsi"/>
          <w:sz w:val="22"/>
          <w:szCs w:val="22"/>
        </w:rPr>
        <w:t xml:space="preserve"> decir, es</w:t>
      </w:r>
      <w:r w:rsidRPr="002E47D3" w:rsidR="00365761">
        <w:rPr>
          <w:rFonts w:asciiTheme="majorHAnsi" w:hAnsiTheme="majorHAnsi" w:cstheme="majorHAnsi"/>
          <w:sz w:val="22"/>
          <w:szCs w:val="22"/>
        </w:rPr>
        <w:t xml:space="preserve"> necesari</w:t>
      </w:r>
      <w:r>
        <w:rPr>
          <w:rFonts w:asciiTheme="majorHAnsi" w:hAnsiTheme="majorHAnsi" w:cstheme="majorHAnsi"/>
          <w:sz w:val="22"/>
          <w:szCs w:val="22"/>
        </w:rPr>
        <w:t xml:space="preserve">o </w:t>
      </w:r>
      <w:r w:rsidR="00365761">
        <w:rPr>
          <w:rFonts w:asciiTheme="majorHAnsi" w:hAnsiTheme="majorHAnsi" w:cstheme="majorHAnsi"/>
          <w:sz w:val="22"/>
          <w:szCs w:val="22"/>
        </w:rPr>
        <w:t>p</w:t>
      </w:r>
      <w:r w:rsidRPr="002E47D3" w:rsidR="00365761">
        <w:rPr>
          <w:rFonts w:asciiTheme="majorHAnsi" w:hAnsiTheme="majorHAnsi" w:cstheme="majorHAnsi"/>
          <w:sz w:val="22"/>
          <w:szCs w:val="22"/>
        </w:rPr>
        <w:t xml:space="preserve">roceder de Anna, Enguera o </w:t>
      </w:r>
      <w:proofErr w:type="spellStart"/>
      <w:r w:rsidRPr="002E47D3" w:rsidR="00365761">
        <w:rPr>
          <w:rFonts w:asciiTheme="majorHAnsi" w:hAnsiTheme="majorHAnsi" w:cstheme="majorHAnsi"/>
          <w:sz w:val="22"/>
          <w:szCs w:val="22"/>
        </w:rPr>
        <w:t>Estubeny</w:t>
      </w:r>
      <w:proofErr w:type="spellEnd"/>
      <w:r>
        <w:rPr>
          <w:rFonts w:asciiTheme="majorHAnsi" w:hAnsiTheme="majorHAnsi" w:cstheme="majorHAnsi"/>
          <w:sz w:val="22"/>
          <w:szCs w:val="22"/>
        </w:rPr>
        <w:t>)</w:t>
      </w:r>
    </w:p>
    <w:p w:rsidRPr="002E47D3" w:rsidR="00972264" w:rsidP="00972264" w:rsidRDefault="00BB5DFF" w14:paraId="7D5FE796" w14:textId="77777777">
      <w:pPr>
        <w:pStyle w:val="NormalWeb"/>
        <w:spacing w:before="0" w:beforeAutospacing="0" w:after="57" w:afterAutospacing="0"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2E47D3">
        <w:rPr>
          <w:rFonts w:asciiTheme="majorHAnsi" w:hAnsiTheme="majorHAnsi" w:cstheme="majorHAnsi"/>
          <w:sz w:val="22"/>
          <w:szCs w:val="22"/>
        </w:rPr>
        <w:t>La prestación del servicio complementario de transporte podrá adoptar una de las modalidades siguientes:</w:t>
      </w:r>
    </w:p>
    <w:p w:rsidR="00972264" w:rsidP="00365761" w:rsidRDefault="00BB5DFF" w14:paraId="6FAC1446" w14:textId="238C25BD">
      <w:pPr>
        <w:pStyle w:val="NormalWeb"/>
        <w:numPr>
          <w:ilvl w:val="0"/>
          <w:numId w:val="23"/>
        </w:numPr>
        <w:spacing w:before="0" w:beforeAutospacing="0" w:after="57" w:afterAutospacing="0"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sz w:val="22"/>
          <w:szCs w:val="22"/>
        </w:rPr>
        <w:t>Transporte escolar colectivo.</w:t>
      </w:r>
      <w:r w:rsidRPr="002E47D3">
        <w:rPr>
          <w:rFonts w:asciiTheme="majorHAnsi" w:hAnsiTheme="majorHAnsi" w:cstheme="majorHAnsi"/>
          <w:sz w:val="22"/>
          <w:szCs w:val="22"/>
        </w:rPr>
        <w:t> </w:t>
      </w:r>
    </w:p>
    <w:p w:rsidR="00365761" w:rsidP="2B56D005" w:rsidRDefault="00365761" w14:paraId="17FEAB90" w14:textId="15AD7036">
      <w:pPr>
        <w:pStyle w:val="NormalWeb"/>
        <w:spacing w:before="0" w:beforeAutospacing="0" w:after="0" w:afterAutospacing="0" w:line="276" w:lineRule="auto"/>
        <w:ind w:left="719"/>
        <w:jc w:val="both"/>
        <w:textAlignment w:val="baseline"/>
        <w:rPr>
          <w:rFonts w:asciiTheme="majorHAnsi" w:hAnsiTheme="majorHAnsi" w:cstheme="majorBidi"/>
          <w:sz w:val="22"/>
          <w:szCs w:val="22"/>
        </w:rPr>
      </w:pPr>
      <w:r w:rsidRPr="2B56D005">
        <w:rPr>
          <w:rFonts w:asciiTheme="majorHAnsi" w:hAnsiTheme="majorHAnsi" w:cstheme="majorBidi"/>
          <w:sz w:val="22"/>
          <w:szCs w:val="22"/>
        </w:rPr>
        <w:t>a) El alumnado que en el curso 202</w:t>
      </w:r>
      <w:r w:rsidR="00C07E63">
        <w:rPr>
          <w:rFonts w:asciiTheme="majorHAnsi" w:hAnsiTheme="majorHAnsi" w:cstheme="majorBidi"/>
          <w:sz w:val="22"/>
          <w:szCs w:val="22"/>
        </w:rPr>
        <w:t>5</w:t>
      </w:r>
      <w:r w:rsidRPr="2B56D005">
        <w:rPr>
          <w:rFonts w:asciiTheme="majorHAnsi" w:hAnsiTheme="majorHAnsi" w:cstheme="majorBidi"/>
          <w:sz w:val="22"/>
          <w:szCs w:val="22"/>
        </w:rPr>
        <w:t>-202</w:t>
      </w:r>
      <w:r w:rsidR="00C07E63">
        <w:rPr>
          <w:rFonts w:asciiTheme="majorHAnsi" w:hAnsiTheme="majorHAnsi" w:cstheme="majorBidi"/>
          <w:sz w:val="22"/>
          <w:szCs w:val="22"/>
        </w:rPr>
        <w:t>6</w:t>
      </w:r>
      <w:r w:rsidRPr="2B56D005">
        <w:rPr>
          <w:rFonts w:asciiTheme="majorHAnsi" w:hAnsiTheme="majorHAnsi" w:cstheme="majorBidi"/>
          <w:sz w:val="22"/>
          <w:szCs w:val="22"/>
        </w:rPr>
        <w:t xml:space="preserve"> ya solicitó la prestación del servicio complementario de transporte:</w:t>
      </w:r>
    </w:p>
    <w:p w:rsidR="00365761" w:rsidP="00557CF6" w:rsidRDefault="00365761" w14:paraId="200883DD" w14:textId="77777777">
      <w:pPr>
        <w:pStyle w:val="NormalWeb"/>
        <w:spacing w:before="40" w:beforeAutospacing="0" w:after="0" w:afterAutospacing="0" w:line="276" w:lineRule="auto"/>
        <w:ind w:left="719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D13CB6">
        <w:rPr>
          <w:rFonts w:asciiTheme="majorHAnsi" w:hAnsiTheme="majorHAnsi" w:cstheme="majorHAnsi"/>
          <w:sz w:val="22"/>
          <w:szCs w:val="22"/>
        </w:rPr>
        <w:t xml:space="preserve">Los padres, madres o tutores del alumnado </w:t>
      </w:r>
      <w:r>
        <w:rPr>
          <w:rFonts w:asciiTheme="majorHAnsi" w:hAnsiTheme="majorHAnsi" w:cstheme="majorHAnsi"/>
          <w:sz w:val="22"/>
          <w:szCs w:val="22"/>
        </w:rPr>
        <w:t>accederán a</w:t>
      </w:r>
      <w:r w:rsidRPr="00D13CB6">
        <w:rPr>
          <w:rFonts w:asciiTheme="majorHAnsi" w:hAnsiTheme="majorHAnsi" w:cstheme="majorHAnsi"/>
          <w:sz w:val="22"/>
          <w:szCs w:val="22"/>
        </w:rPr>
        <w:t xml:space="preserve"> la aplicación informática ITACA Web Familia para visualizar y descargar su borrador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13CB6">
        <w:rPr>
          <w:rFonts w:asciiTheme="majorHAnsi" w:hAnsiTheme="majorHAnsi" w:cstheme="majorHAnsi"/>
          <w:sz w:val="22"/>
          <w:szCs w:val="22"/>
        </w:rPr>
        <w:t>solicitud, donde constarán pregrabados los datos que obran en poder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13CB6">
        <w:rPr>
          <w:rFonts w:asciiTheme="majorHAnsi" w:hAnsiTheme="majorHAnsi" w:cstheme="majorHAnsi"/>
          <w:sz w:val="22"/>
          <w:szCs w:val="22"/>
        </w:rPr>
        <w:t>esta administración. Si las personas solicitantes de la ayuda están conformes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13CB6">
        <w:rPr>
          <w:rFonts w:asciiTheme="majorHAnsi" w:hAnsiTheme="majorHAnsi" w:cstheme="majorHAnsi"/>
          <w:sz w:val="22"/>
          <w:szCs w:val="22"/>
        </w:rPr>
        <w:t xml:space="preserve">con los datos facilitados, deberán imprimir, </w:t>
      </w:r>
      <w:r w:rsidRPr="00916941">
        <w:rPr>
          <w:rFonts w:asciiTheme="majorHAnsi" w:hAnsiTheme="majorHAnsi" w:cstheme="majorHAnsi"/>
          <w:b/>
          <w:bCs/>
          <w:sz w:val="22"/>
          <w:szCs w:val="22"/>
        </w:rPr>
        <w:t>firmar y presentar el borrador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D13CB6">
        <w:rPr>
          <w:rFonts w:asciiTheme="majorHAnsi" w:hAnsiTheme="majorHAnsi" w:cstheme="majorHAnsi"/>
          <w:sz w:val="22"/>
          <w:szCs w:val="22"/>
        </w:rPr>
        <w:t xml:space="preserve"> Por el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13CB6">
        <w:rPr>
          <w:rFonts w:asciiTheme="majorHAnsi" w:hAnsiTheme="majorHAnsi" w:cstheme="majorHAnsi"/>
          <w:sz w:val="22"/>
          <w:szCs w:val="22"/>
        </w:rPr>
        <w:t>contrario, si alguno de los datos que figuran en el borrador es erróneo,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13CB6">
        <w:rPr>
          <w:rFonts w:asciiTheme="majorHAnsi" w:hAnsiTheme="majorHAnsi" w:cstheme="majorHAnsi"/>
          <w:sz w:val="22"/>
          <w:szCs w:val="22"/>
        </w:rPr>
        <w:t>se debe imprimir y señalar la circunstancia que cambia en el apartado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13CB6">
        <w:rPr>
          <w:rFonts w:asciiTheme="majorHAnsi" w:hAnsiTheme="majorHAnsi" w:cstheme="majorHAnsi"/>
          <w:sz w:val="22"/>
          <w:szCs w:val="22"/>
        </w:rPr>
        <w:t>G del borrador, presentando este en el centro educativo junto con la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13CB6">
        <w:rPr>
          <w:rFonts w:asciiTheme="majorHAnsi" w:hAnsiTheme="majorHAnsi" w:cstheme="majorHAnsi"/>
          <w:sz w:val="22"/>
          <w:szCs w:val="22"/>
        </w:rPr>
        <w:t>documentación justificativa.</w:t>
      </w:r>
    </w:p>
    <w:p w:rsidRPr="00916941" w:rsidR="00365761" w:rsidP="2B56D005" w:rsidRDefault="00365761" w14:paraId="01B772E1" w14:textId="2796A898">
      <w:pPr>
        <w:pStyle w:val="NormalWeb"/>
        <w:spacing w:before="40" w:beforeAutospacing="0" w:after="0" w:afterAutospacing="0" w:line="276" w:lineRule="auto"/>
        <w:ind w:left="720"/>
        <w:jc w:val="both"/>
        <w:textAlignment w:val="baseline"/>
        <w:rPr>
          <w:rFonts w:asciiTheme="majorHAnsi" w:hAnsiTheme="majorHAnsi" w:cstheme="majorBidi"/>
          <w:sz w:val="22"/>
          <w:szCs w:val="22"/>
        </w:rPr>
      </w:pPr>
      <w:r w:rsidRPr="2B56D005">
        <w:rPr>
          <w:rFonts w:asciiTheme="majorHAnsi" w:hAnsiTheme="majorHAnsi" w:cstheme="majorBidi"/>
          <w:sz w:val="22"/>
          <w:szCs w:val="22"/>
        </w:rPr>
        <w:t>b) El alumnado que en el curso 202</w:t>
      </w:r>
      <w:r w:rsidR="00C07E63">
        <w:rPr>
          <w:rFonts w:asciiTheme="majorHAnsi" w:hAnsiTheme="majorHAnsi" w:cstheme="majorBidi"/>
          <w:sz w:val="22"/>
          <w:szCs w:val="22"/>
        </w:rPr>
        <w:t>5</w:t>
      </w:r>
      <w:r w:rsidRPr="2B56D005">
        <w:rPr>
          <w:rFonts w:asciiTheme="majorHAnsi" w:hAnsiTheme="majorHAnsi" w:cstheme="majorBidi"/>
          <w:sz w:val="22"/>
          <w:szCs w:val="22"/>
        </w:rPr>
        <w:t>-202</w:t>
      </w:r>
      <w:r w:rsidR="00C07E63">
        <w:rPr>
          <w:rFonts w:asciiTheme="majorHAnsi" w:hAnsiTheme="majorHAnsi" w:cstheme="majorBidi"/>
          <w:sz w:val="22"/>
          <w:szCs w:val="22"/>
        </w:rPr>
        <w:t>6</w:t>
      </w:r>
      <w:r w:rsidRPr="2B56D005">
        <w:rPr>
          <w:rFonts w:asciiTheme="majorHAnsi" w:hAnsiTheme="majorHAnsi" w:cstheme="majorBidi"/>
          <w:sz w:val="22"/>
          <w:szCs w:val="22"/>
        </w:rPr>
        <w:t xml:space="preserve"> no solicitó la prestación del servicio complementario de transporte:</w:t>
      </w:r>
    </w:p>
    <w:p w:rsidRPr="002E47D3" w:rsidR="00365761" w:rsidP="000A0F8C" w:rsidRDefault="00365761" w14:paraId="4C3FD842" w14:textId="0A6D51CC">
      <w:pPr>
        <w:pStyle w:val="NormalWeb"/>
        <w:spacing w:before="0" w:beforeAutospacing="0" w:after="0" w:afterAutospacing="0" w:line="276" w:lineRule="auto"/>
        <w:ind w:left="719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</w:t>
      </w:r>
      <w:r w:rsidRPr="00916941">
        <w:rPr>
          <w:rFonts w:asciiTheme="majorHAnsi" w:hAnsiTheme="majorHAnsi" w:cstheme="majorHAnsi"/>
          <w:sz w:val="22"/>
          <w:szCs w:val="22"/>
        </w:rPr>
        <w:t>umplimenta</w:t>
      </w:r>
      <w:r w:rsidR="00730C78">
        <w:rPr>
          <w:rFonts w:asciiTheme="majorHAnsi" w:hAnsiTheme="majorHAnsi" w:cstheme="majorHAnsi"/>
          <w:sz w:val="22"/>
          <w:szCs w:val="22"/>
        </w:rPr>
        <w:t xml:space="preserve">r </w:t>
      </w:r>
      <w:r>
        <w:rPr>
          <w:rFonts w:asciiTheme="majorHAnsi" w:hAnsiTheme="majorHAnsi" w:cstheme="majorHAnsi"/>
          <w:sz w:val="22"/>
          <w:szCs w:val="22"/>
        </w:rPr>
        <w:t>y presentar</w:t>
      </w:r>
      <w:r w:rsidR="002F692B">
        <w:rPr>
          <w:rFonts w:asciiTheme="majorHAnsi" w:hAnsiTheme="majorHAnsi" w:cstheme="majorHAnsi"/>
          <w:sz w:val="22"/>
          <w:szCs w:val="22"/>
        </w:rPr>
        <w:t xml:space="preserve"> </w:t>
      </w:r>
      <w:r w:rsidR="001B1666">
        <w:rPr>
          <w:rFonts w:asciiTheme="majorHAnsi" w:hAnsiTheme="majorHAnsi" w:cstheme="majorHAnsi"/>
          <w:sz w:val="22"/>
          <w:szCs w:val="22"/>
        </w:rPr>
        <w:t xml:space="preserve">la </w:t>
      </w:r>
      <w:r w:rsidRPr="001B1666" w:rsidR="001B1666">
        <w:rPr>
          <w:rFonts w:asciiTheme="majorHAnsi" w:hAnsiTheme="majorHAnsi" w:cstheme="majorHAnsi"/>
          <w:b/>
          <w:bCs/>
          <w:sz w:val="22"/>
          <w:szCs w:val="22"/>
        </w:rPr>
        <w:t xml:space="preserve">solicitud </w:t>
      </w:r>
      <w:r w:rsidR="002134CD">
        <w:rPr>
          <w:rFonts w:asciiTheme="majorHAnsi" w:hAnsiTheme="majorHAnsi" w:cstheme="majorHAnsi"/>
          <w:b/>
          <w:bCs/>
          <w:sz w:val="22"/>
          <w:szCs w:val="22"/>
        </w:rPr>
        <w:t>(</w:t>
      </w:r>
      <w:r w:rsidRPr="00916941">
        <w:rPr>
          <w:rFonts w:asciiTheme="majorHAnsi" w:hAnsiTheme="majorHAnsi" w:cstheme="majorHAnsi"/>
          <w:b/>
          <w:bCs/>
          <w:sz w:val="22"/>
          <w:szCs w:val="22"/>
        </w:rPr>
        <w:t>Anexo I</w:t>
      </w:r>
      <w:r w:rsidR="002134CD">
        <w:rPr>
          <w:rFonts w:asciiTheme="majorHAnsi" w:hAnsiTheme="majorHAnsi" w:cstheme="majorHAnsi"/>
          <w:b/>
          <w:bCs/>
          <w:sz w:val="22"/>
          <w:szCs w:val="22"/>
        </w:rPr>
        <w:t>)</w:t>
      </w:r>
      <w:r>
        <w:rPr>
          <w:rFonts w:asciiTheme="majorHAnsi" w:hAnsiTheme="majorHAnsi" w:cstheme="majorHAnsi"/>
          <w:sz w:val="22"/>
          <w:szCs w:val="22"/>
        </w:rPr>
        <w:t xml:space="preserve">. También aportar el </w:t>
      </w:r>
      <w:r w:rsidRPr="00E57CA2">
        <w:rPr>
          <w:rFonts w:asciiTheme="majorHAnsi" w:hAnsiTheme="majorHAnsi" w:cstheme="majorHAnsi"/>
          <w:b/>
          <w:bCs/>
          <w:sz w:val="22"/>
          <w:szCs w:val="22"/>
        </w:rPr>
        <w:t>certificado de empadronamiento del alumno/a.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Pr="001F3C15" w:rsidR="001F3C15" w:rsidP="001F3C15" w:rsidRDefault="00BB5DFF" w14:paraId="44782C46" w14:textId="77777777">
      <w:pPr>
        <w:pStyle w:val="NormalWeb"/>
        <w:keepNext/>
        <w:numPr>
          <w:ilvl w:val="0"/>
          <w:numId w:val="23"/>
        </w:numPr>
        <w:suppressAutoHyphens/>
        <w:spacing w:before="0" w:beforeAutospacing="0" w:after="57" w:afterAutospacing="0" w:line="276" w:lineRule="auto"/>
        <w:ind w:left="720"/>
        <w:jc w:val="both"/>
        <w:outlineLvl w:val="1"/>
        <w:rPr>
          <w:rFonts w:asciiTheme="majorHAnsi" w:hAnsiTheme="majorHAnsi" w:cstheme="majorHAnsi"/>
          <w:sz w:val="22"/>
          <w:szCs w:val="22"/>
        </w:rPr>
      </w:pPr>
      <w:r w:rsidRPr="002E47D3">
        <w:rPr>
          <w:rFonts w:asciiTheme="majorHAnsi" w:hAnsiTheme="majorHAnsi" w:cstheme="majorHAnsi"/>
          <w:b/>
          <w:bCs/>
          <w:sz w:val="22"/>
          <w:szCs w:val="22"/>
        </w:rPr>
        <w:t xml:space="preserve">Ayudas individuales de transporte. </w:t>
      </w:r>
    </w:p>
    <w:p w:rsidRPr="002E47D3" w:rsidR="00BB5DFF" w:rsidP="001F3C15" w:rsidRDefault="001F3C15" w14:paraId="0527E0C9" w14:textId="10E2424B">
      <w:pPr>
        <w:pStyle w:val="NormalWeb"/>
        <w:keepNext/>
        <w:suppressAutoHyphens/>
        <w:spacing w:before="0" w:beforeAutospacing="0" w:after="57" w:afterAutospacing="0" w:line="276" w:lineRule="auto"/>
        <w:ind w:left="720"/>
        <w:jc w:val="both"/>
        <w:outlineLvl w:val="1"/>
        <w:rPr>
          <w:rFonts w:asciiTheme="majorHAnsi" w:hAnsiTheme="majorHAnsi" w:cstheme="majorHAnsi"/>
          <w:sz w:val="22"/>
          <w:szCs w:val="22"/>
        </w:rPr>
      </w:pPr>
      <w:r w:rsidRPr="001F3C15">
        <w:rPr>
          <w:rFonts w:asciiTheme="majorHAnsi" w:hAnsiTheme="majorHAnsi" w:cstheme="majorHAnsi"/>
          <w:sz w:val="22"/>
          <w:szCs w:val="22"/>
        </w:rPr>
        <w:t>Esta modalidad, que será autorizada por la Dirección General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F3C15">
        <w:rPr>
          <w:rFonts w:asciiTheme="majorHAnsi" w:hAnsiTheme="majorHAnsi" w:cstheme="majorHAnsi"/>
          <w:sz w:val="22"/>
          <w:szCs w:val="22"/>
        </w:rPr>
        <w:t>Centros Docentes, corresponderá al alumnado que, no pueda ser incluido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F3C15">
        <w:rPr>
          <w:rFonts w:asciiTheme="majorHAnsi" w:hAnsiTheme="majorHAnsi" w:cstheme="majorHAnsi"/>
          <w:sz w:val="22"/>
          <w:szCs w:val="22"/>
        </w:rPr>
        <w:t>en ninguna de las rutas de transporte colectivo autorizadas (por motivo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F3C15">
        <w:rPr>
          <w:rFonts w:asciiTheme="majorHAnsi" w:hAnsiTheme="majorHAnsi" w:cstheme="majorHAnsi"/>
          <w:sz w:val="22"/>
          <w:szCs w:val="22"/>
        </w:rPr>
        <w:t>de accesibilidad de las vías, por insuficiente demanda para conformar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F3C15">
        <w:rPr>
          <w:rFonts w:asciiTheme="majorHAnsi" w:hAnsiTheme="majorHAnsi" w:cstheme="majorHAnsi"/>
          <w:sz w:val="22"/>
          <w:szCs w:val="22"/>
        </w:rPr>
        <w:t>una ruta, por la duración de la ruta, etc.).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E47D3" w:rsidR="00BB5DFF">
        <w:rPr>
          <w:rFonts w:asciiTheme="majorHAnsi" w:hAnsiTheme="majorHAnsi" w:cstheme="majorHAnsi"/>
          <w:sz w:val="22"/>
          <w:szCs w:val="22"/>
        </w:rPr>
        <w:t xml:space="preserve">Para solicitar esta modalidad hay que cumplimentar la </w:t>
      </w:r>
      <w:r w:rsidRPr="00456208" w:rsidR="00BB5DFF">
        <w:rPr>
          <w:rFonts w:asciiTheme="majorHAnsi" w:hAnsiTheme="majorHAnsi" w:cstheme="majorHAnsi"/>
          <w:b/>
          <w:bCs/>
          <w:sz w:val="22"/>
          <w:szCs w:val="22"/>
        </w:rPr>
        <w:t>solicitud</w:t>
      </w:r>
      <w:r w:rsidR="00456208">
        <w:rPr>
          <w:rFonts w:asciiTheme="majorHAnsi" w:hAnsiTheme="majorHAnsi" w:cstheme="majorHAnsi"/>
          <w:sz w:val="22"/>
          <w:szCs w:val="22"/>
        </w:rPr>
        <w:t xml:space="preserve"> </w:t>
      </w:r>
      <w:r w:rsidR="002134CD">
        <w:rPr>
          <w:rFonts w:asciiTheme="majorHAnsi" w:hAnsiTheme="majorHAnsi" w:cstheme="majorHAnsi"/>
          <w:b/>
          <w:bCs/>
          <w:sz w:val="22"/>
          <w:szCs w:val="22"/>
        </w:rPr>
        <w:t>(</w:t>
      </w:r>
      <w:r w:rsidRPr="00456208" w:rsidR="00456208">
        <w:rPr>
          <w:rFonts w:asciiTheme="majorHAnsi" w:hAnsiTheme="majorHAnsi" w:cstheme="majorHAnsi"/>
          <w:b/>
          <w:bCs/>
          <w:sz w:val="22"/>
          <w:szCs w:val="22"/>
        </w:rPr>
        <w:t>Anexo I)</w:t>
      </w:r>
      <w:r w:rsidRPr="002E47D3" w:rsidR="00BB5DFF">
        <w:rPr>
          <w:rFonts w:asciiTheme="majorHAnsi" w:hAnsiTheme="majorHAnsi" w:cstheme="majorHAnsi"/>
          <w:sz w:val="22"/>
          <w:szCs w:val="22"/>
        </w:rPr>
        <w:t xml:space="preserve"> </w:t>
      </w:r>
      <w:r w:rsidR="00AD7D3F">
        <w:rPr>
          <w:rFonts w:asciiTheme="majorHAnsi" w:hAnsiTheme="majorHAnsi" w:cstheme="majorHAnsi"/>
          <w:sz w:val="22"/>
          <w:szCs w:val="22"/>
        </w:rPr>
        <w:t xml:space="preserve">, </w:t>
      </w:r>
      <w:r w:rsidRPr="002E47D3" w:rsidR="00BB5DFF">
        <w:rPr>
          <w:rFonts w:asciiTheme="majorHAnsi" w:hAnsiTheme="majorHAnsi" w:cstheme="majorHAnsi"/>
          <w:sz w:val="22"/>
          <w:szCs w:val="22"/>
        </w:rPr>
        <w:t xml:space="preserve">aportar </w:t>
      </w:r>
      <w:r w:rsidRPr="002E47D3" w:rsidR="00BB5DFF">
        <w:rPr>
          <w:rFonts w:asciiTheme="majorHAnsi" w:hAnsiTheme="majorHAnsi" w:cstheme="majorHAnsi"/>
          <w:b/>
          <w:bCs/>
          <w:sz w:val="22"/>
          <w:szCs w:val="22"/>
        </w:rPr>
        <w:t>certificado de empadronamiento en el que se exprese el kilometraje</w:t>
      </w:r>
      <w:r w:rsidRPr="002E47D3" w:rsidR="00BB5DFF">
        <w:rPr>
          <w:rFonts w:asciiTheme="majorHAnsi" w:hAnsiTheme="majorHAnsi" w:cstheme="majorHAnsi"/>
          <w:sz w:val="22"/>
          <w:szCs w:val="22"/>
        </w:rPr>
        <w:t xml:space="preserve"> del domicilio del alumno/</w:t>
      </w:r>
      <w:r w:rsidRPr="002E47D3" w:rsidR="00E5055C">
        <w:rPr>
          <w:rFonts w:asciiTheme="majorHAnsi" w:hAnsiTheme="majorHAnsi" w:cstheme="majorHAnsi"/>
          <w:sz w:val="22"/>
          <w:szCs w:val="22"/>
        </w:rPr>
        <w:t>a respecto</w:t>
      </w:r>
      <w:r w:rsidRPr="002E47D3" w:rsidR="00BB5DFF">
        <w:rPr>
          <w:rFonts w:asciiTheme="majorHAnsi" w:hAnsiTheme="majorHAnsi" w:cstheme="majorHAnsi"/>
          <w:sz w:val="22"/>
          <w:szCs w:val="22"/>
        </w:rPr>
        <w:t xml:space="preserve"> al centro docente</w:t>
      </w:r>
      <w:r w:rsidRPr="002E47D3" w:rsidR="006B6745">
        <w:rPr>
          <w:rFonts w:asciiTheme="majorHAnsi" w:hAnsiTheme="majorHAnsi" w:cstheme="majorHAnsi"/>
          <w:sz w:val="22"/>
          <w:szCs w:val="22"/>
        </w:rPr>
        <w:t xml:space="preserve"> </w:t>
      </w:r>
      <w:r w:rsidRPr="00456208" w:rsidR="006B6745">
        <w:rPr>
          <w:rFonts w:asciiTheme="majorHAnsi" w:hAnsiTheme="majorHAnsi" w:cstheme="majorHAnsi"/>
          <w:b/>
          <w:bCs/>
          <w:sz w:val="22"/>
          <w:szCs w:val="22"/>
        </w:rPr>
        <w:t>(Anexo III)</w:t>
      </w:r>
      <w:r w:rsidR="00AD7D3F">
        <w:rPr>
          <w:rFonts w:asciiTheme="majorHAnsi" w:hAnsiTheme="majorHAnsi" w:cstheme="majorHAnsi"/>
          <w:b/>
          <w:bCs/>
          <w:sz w:val="22"/>
          <w:szCs w:val="22"/>
        </w:rPr>
        <w:t xml:space="preserve"> o la documentación justificativa que corresponda.</w:t>
      </w:r>
      <w:r w:rsidR="00130D1D">
        <w:rPr>
          <w:rFonts w:asciiTheme="majorHAnsi" w:hAnsiTheme="majorHAnsi" w:cstheme="majorHAnsi"/>
          <w:b/>
          <w:bCs/>
          <w:sz w:val="22"/>
          <w:szCs w:val="22"/>
        </w:rPr>
        <w:t xml:space="preserve"> Si se solicita esta modalidad </w:t>
      </w:r>
      <w:r w:rsidR="00A166BA">
        <w:rPr>
          <w:rFonts w:asciiTheme="majorHAnsi" w:hAnsiTheme="majorHAnsi" w:cstheme="majorHAnsi"/>
          <w:b/>
          <w:bCs/>
          <w:sz w:val="22"/>
          <w:szCs w:val="22"/>
        </w:rPr>
        <w:t xml:space="preserve">entregar </w:t>
      </w:r>
      <w:r w:rsidR="00130D1D">
        <w:rPr>
          <w:rFonts w:asciiTheme="majorHAnsi" w:hAnsiTheme="majorHAnsi" w:cstheme="majorHAnsi"/>
          <w:b/>
          <w:bCs/>
          <w:sz w:val="22"/>
          <w:szCs w:val="22"/>
        </w:rPr>
        <w:t xml:space="preserve">en ventanilla de secretaria </w:t>
      </w:r>
      <w:r w:rsidR="00A166BA">
        <w:rPr>
          <w:rFonts w:asciiTheme="majorHAnsi" w:hAnsiTheme="majorHAnsi" w:cstheme="majorHAnsi"/>
          <w:b/>
          <w:bCs/>
          <w:sz w:val="22"/>
          <w:szCs w:val="22"/>
        </w:rPr>
        <w:t xml:space="preserve">el Anexo III </w:t>
      </w:r>
      <w:r w:rsidR="00130D1D">
        <w:rPr>
          <w:rFonts w:asciiTheme="majorHAnsi" w:hAnsiTheme="majorHAnsi" w:cstheme="majorHAnsi"/>
          <w:b/>
          <w:bCs/>
          <w:sz w:val="22"/>
          <w:szCs w:val="22"/>
        </w:rPr>
        <w:t>el día de matrícula.</w:t>
      </w:r>
    </w:p>
    <w:p w:rsidRPr="008858E7" w:rsidR="00BA3AAF" w:rsidP="00452B91" w:rsidRDefault="00F915B4" w14:paraId="63CA1AB2" w14:textId="0BAB9452">
      <w:pPr>
        <w:pStyle w:val="Default"/>
        <w:spacing w:line="276" w:lineRule="auto"/>
        <w:rPr>
          <w:b/>
          <w:bCs/>
          <w:sz w:val="22"/>
          <w:szCs w:val="22"/>
        </w:rPr>
      </w:pPr>
      <w:r w:rsidRPr="008858E7">
        <w:rPr>
          <w:rFonts w:asciiTheme="majorHAnsi" w:hAnsiTheme="majorHAnsi" w:cstheme="majorHAnsi"/>
          <w:sz w:val="20"/>
          <w:szCs w:val="20"/>
        </w:rPr>
        <w:t>Los impresos para solicitar este servicio pueden</w:t>
      </w:r>
      <w:r w:rsidRPr="008858E7" w:rsidR="00BB5DFF">
        <w:rPr>
          <w:rFonts w:asciiTheme="majorHAnsi" w:hAnsiTheme="majorHAnsi" w:cstheme="majorHAnsi"/>
          <w:sz w:val="20"/>
          <w:szCs w:val="20"/>
        </w:rPr>
        <w:t xml:space="preserve"> imprimirse desde la página web del centro</w:t>
      </w:r>
      <w:r w:rsidRPr="008858E7" w:rsidR="00AE704F">
        <w:rPr>
          <w:rFonts w:asciiTheme="majorHAnsi" w:hAnsiTheme="majorHAnsi" w:cstheme="majorHAnsi"/>
          <w:sz w:val="20"/>
          <w:szCs w:val="20"/>
        </w:rPr>
        <w:t xml:space="preserve"> y estará</w:t>
      </w:r>
      <w:r w:rsidRPr="008858E7">
        <w:rPr>
          <w:rFonts w:asciiTheme="majorHAnsi" w:hAnsiTheme="majorHAnsi" w:cstheme="majorHAnsi"/>
          <w:sz w:val="20"/>
          <w:szCs w:val="20"/>
        </w:rPr>
        <w:t>n</w:t>
      </w:r>
      <w:r w:rsidRPr="008858E7" w:rsidR="00AE704F">
        <w:rPr>
          <w:rFonts w:asciiTheme="majorHAnsi" w:hAnsiTheme="majorHAnsi" w:cstheme="majorHAnsi"/>
          <w:sz w:val="20"/>
          <w:szCs w:val="20"/>
        </w:rPr>
        <w:t xml:space="preserve"> disponible</w:t>
      </w:r>
      <w:r w:rsidRPr="008858E7" w:rsidR="00776CBE">
        <w:rPr>
          <w:rFonts w:asciiTheme="majorHAnsi" w:hAnsiTheme="majorHAnsi" w:cstheme="majorHAnsi"/>
          <w:sz w:val="20"/>
          <w:szCs w:val="20"/>
        </w:rPr>
        <w:t>s</w:t>
      </w:r>
      <w:r w:rsidRPr="008858E7" w:rsidR="00AE704F">
        <w:rPr>
          <w:rFonts w:asciiTheme="majorHAnsi" w:hAnsiTheme="majorHAnsi" w:cstheme="majorHAnsi"/>
          <w:sz w:val="20"/>
          <w:szCs w:val="20"/>
        </w:rPr>
        <w:t xml:space="preserve"> en conserjería. </w:t>
      </w:r>
      <w:r w:rsidRPr="008858E7" w:rsidR="0055480E">
        <w:rPr>
          <w:rFonts w:asciiTheme="majorHAnsi" w:hAnsiTheme="majorHAnsi" w:cstheme="majorHAnsi"/>
          <w:b/>
          <w:bCs/>
          <w:sz w:val="20"/>
          <w:szCs w:val="20"/>
        </w:rPr>
        <w:t xml:space="preserve">Es importante </w:t>
      </w:r>
      <w:r w:rsidRPr="008858E7" w:rsidR="000A0F8C">
        <w:rPr>
          <w:rFonts w:asciiTheme="majorHAnsi" w:hAnsiTheme="majorHAnsi" w:cstheme="majorHAnsi"/>
          <w:b/>
          <w:bCs/>
          <w:sz w:val="20"/>
          <w:szCs w:val="20"/>
        </w:rPr>
        <w:t>que,</w:t>
      </w:r>
      <w:r w:rsidRPr="008858E7" w:rsidR="0055480E">
        <w:rPr>
          <w:rFonts w:asciiTheme="majorHAnsi" w:hAnsiTheme="majorHAnsi" w:cstheme="majorHAnsi"/>
          <w:b/>
          <w:bCs/>
          <w:sz w:val="20"/>
          <w:szCs w:val="20"/>
        </w:rPr>
        <w:t xml:space="preserve"> en </w:t>
      </w:r>
      <w:r w:rsidRPr="008858E7" w:rsidR="00F52EA1">
        <w:rPr>
          <w:rFonts w:asciiTheme="majorHAnsi" w:hAnsiTheme="majorHAnsi" w:cstheme="majorHAnsi"/>
          <w:b/>
          <w:bCs/>
          <w:sz w:val="20"/>
          <w:szCs w:val="20"/>
        </w:rPr>
        <w:t xml:space="preserve">la solicitud de transporte, en </w:t>
      </w:r>
      <w:r w:rsidRPr="008858E7" w:rsidR="0055480E">
        <w:rPr>
          <w:rFonts w:asciiTheme="majorHAnsi" w:hAnsiTheme="majorHAnsi" w:cstheme="majorHAnsi"/>
          <w:b/>
          <w:bCs/>
          <w:sz w:val="20"/>
          <w:szCs w:val="20"/>
        </w:rPr>
        <w:t>el Apartado A</w:t>
      </w:r>
      <w:r w:rsidRPr="008858E7" w:rsidR="00F52EA1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8858E7" w:rsidR="0055480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858E7" w:rsidR="003B0870">
        <w:rPr>
          <w:rFonts w:asciiTheme="majorHAnsi" w:hAnsiTheme="majorHAnsi" w:cstheme="majorHAnsi"/>
          <w:b/>
          <w:bCs/>
          <w:sz w:val="20"/>
          <w:szCs w:val="20"/>
        </w:rPr>
        <w:t>‘TIPO DE TRANSPORTE QUE SOLICITA’</w:t>
      </w:r>
      <w:r w:rsidRPr="008858E7" w:rsidR="00D11973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Pr="008858E7" w:rsidR="00F52EA1">
        <w:rPr>
          <w:rFonts w:asciiTheme="majorHAnsi" w:hAnsiTheme="majorHAnsi" w:cstheme="majorHAnsi"/>
          <w:b/>
          <w:bCs/>
          <w:sz w:val="20"/>
          <w:szCs w:val="20"/>
        </w:rPr>
        <w:t xml:space="preserve"> escriban manualmente si la parada elegida es ‘ERAS’</w:t>
      </w:r>
      <w:r w:rsidRPr="008858E7" w:rsidR="00D11973">
        <w:rPr>
          <w:rFonts w:asciiTheme="majorHAnsi" w:hAnsiTheme="majorHAnsi" w:cstheme="majorHAnsi"/>
          <w:b/>
          <w:bCs/>
          <w:sz w:val="20"/>
          <w:szCs w:val="20"/>
        </w:rPr>
        <w:t xml:space="preserve"> o ‘</w:t>
      </w:r>
      <w:r w:rsidRPr="008858E7" w:rsidR="00E33982">
        <w:rPr>
          <w:rFonts w:asciiTheme="majorHAnsi" w:hAnsiTheme="majorHAnsi" w:cstheme="majorHAnsi"/>
          <w:b/>
          <w:bCs/>
          <w:sz w:val="20"/>
          <w:szCs w:val="20"/>
        </w:rPr>
        <w:t>PUEBLO</w:t>
      </w:r>
      <w:r w:rsidRPr="008858E7" w:rsidR="00D11973">
        <w:rPr>
          <w:rFonts w:asciiTheme="majorHAnsi" w:hAnsiTheme="majorHAnsi" w:cstheme="majorHAnsi"/>
          <w:b/>
          <w:bCs/>
          <w:sz w:val="20"/>
          <w:szCs w:val="20"/>
        </w:rPr>
        <w:t>’.</w:t>
      </w:r>
      <w:r w:rsidRPr="008858E7" w:rsidR="00403EE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858E7" w:rsidR="00193FDD">
        <w:rPr>
          <w:rFonts w:asciiTheme="majorHAnsi" w:hAnsiTheme="majorHAnsi" w:cstheme="majorHAnsi"/>
          <w:b/>
          <w:bCs/>
          <w:sz w:val="20"/>
          <w:szCs w:val="20"/>
        </w:rPr>
        <w:t>Si lo que presentan en el centro es el borrador es conveniente que también lo escriban manualmente.</w:t>
      </w:r>
    </w:p>
    <w:p w:rsidRPr="002E47D3" w:rsidR="0057607D" w:rsidP="00452B91" w:rsidRDefault="00972264" w14:paraId="0DCFADC6" w14:textId="0363327A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>ENFERMEDAD</w:t>
      </w:r>
      <w:r w:rsidRPr="002E47D3" w:rsidR="009A0E71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 xml:space="preserve"> CR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>Ó</w:t>
      </w:r>
      <w:r w:rsidRPr="002E47D3" w:rsidR="009A0E71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>NICA</w:t>
      </w:r>
    </w:p>
    <w:p w:rsidR="00C87049" w:rsidP="00452B91" w:rsidRDefault="00C87049" w14:paraId="09EB7867" w14:textId="1552C238">
      <w:pPr>
        <w:suppressAutoHyphens/>
        <w:spacing w:before="0" w:after="57" w:line="240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</w:rPr>
      </w:pPr>
      <w:bookmarkStart w:name="_Hlk136678068" w:id="6"/>
      <w:r>
        <w:rPr>
          <w:rFonts w:asciiTheme="majorHAnsi" w:hAnsiTheme="majorHAnsi" w:cstheme="majorHAnsi"/>
          <w:position w:val="0"/>
          <w:sz w:val="22"/>
          <w:szCs w:val="22"/>
        </w:rPr>
        <w:t xml:space="preserve">El mes de septiembre, antes del inicio del curso escolar, </w:t>
      </w:r>
      <w:r w:rsidR="00DC58F1">
        <w:rPr>
          <w:rFonts w:asciiTheme="majorHAnsi" w:hAnsiTheme="majorHAnsi" w:cstheme="majorHAnsi"/>
          <w:position w:val="0"/>
          <w:sz w:val="22"/>
          <w:szCs w:val="22"/>
        </w:rPr>
        <w:t>solicitar anexos</w:t>
      </w:r>
      <w:r w:rsidR="00BE231B">
        <w:rPr>
          <w:rFonts w:asciiTheme="majorHAnsi" w:hAnsiTheme="majorHAnsi" w:cstheme="majorHAnsi"/>
          <w:position w:val="0"/>
          <w:sz w:val="22"/>
          <w:szCs w:val="22"/>
        </w:rPr>
        <w:t xml:space="preserve"> a cumplimentar</w:t>
      </w:r>
      <w:r>
        <w:rPr>
          <w:rFonts w:asciiTheme="majorHAnsi" w:hAnsiTheme="majorHAnsi" w:cstheme="majorHAnsi"/>
          <w:position w:val="0"/>
          <w:sz w:val="22"/>
          <w:szCs w:val="22"/>
        </w:rPr>
        <w:t xml:space="preserve"> en la secretar</w:t>
      </w:r>
      <w:r w:rsidR="00DC58F1">
        <w:rPr>
          <w:rFonts w:asciiTheme="majorHAnsi" w:hAnsiTheme="majorHAnsi" w:cstheme="majorHAnsi"/>
          <w:position w:val="0"/>
          <w:sz w:val="22"/>
          <w:szCs w:val="22"/>
        </w:rPr>
        <w:t>í</w:t>
      </w:r>
      <w:r>
        <w:rPr>
          <w:rFonts w:asciiTheme="majorHAnsi" w:hAnsiTheme="majorHAnsi" w:cstheme="majorHAnsi"/>
          <w:position w:val="0"/>
          <w:sz w:val="22"/>
          <w:szCs w:val="22"/>
        </w:rPr>
        <w:t xml:space="preserve">a del centro. </w:t>
      </w:r>
    </w:p>
    <w:bookmarkEnd w:id="6"/>
    <w:p w:rsidR="00C87049" w:rsidP="00452B91" w:rsidRDefault="0057607D" w14:paraId="107E72CF" w14:textId="77777777">
      <w:pPr>
        <w:suppressAutoHyphens/>
        <w:spacing w:before="0" w:after="0" w:line="240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</w:pP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>CONVALIDACION</w:t>
      </w:r>
      <w:r w:rsidRPr="002E47D3" w:rsidR="0063563D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>E</w:t>
      </w:r>
      <w:r w:rsidRPr="002E47D3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</w:rPr>
        <w:t xml:space="preserve">S </w:t>
      </w:r>
    </w:p>
    <w:p w:rsidRPr="002469F1" w:rsidR="00C87049" w:rsidP="00452B91" w:rsidRDefault="0063563D" w14:paraId="4228AF2A" w14:textId="63B0E30D">
      <w:pPr>
        <w:suppressAutoHyphens/>
        <w:spacing w:before="57" w:after="0" w:line="240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Cs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Cs/>
          <w:position w:val="0"/>
          <w:sz w:val="22"/>
          <w:szCs w:val="22"/>
        </w:rPr>
        <w:t xml:space="preserve">Los alumnos catalogados como deportista de élite y/o de alto rendimiento, así como aquellos matriculados en </w:t>
      </w:r>
      <w:r w:rsidR="00DC58F1">
        <w:rPr>
          <w:rFonts w:asciiTheme="majorHAnsi" w:hAnsiTheme="majorHAnsi" w:cstheme="majorHAnsi"/>
          <w:bCs/>
          <w:position w:val="0"/>
          <w:sz w:val="22"/>
          <w:szCs w:val="22"/>
        </w:rPr>
        <w:t>E</w:t>
      </w:r>
      <w:r w:rsidRPr="002E47D3">
        <w:rPr>
          <w:rFonts w:asciiTheme="majorHAnsi" w:hAnsiTheme="majorHAnsi" w:cstheme="majorHAnsi"/>
          <w:bCs/>
          <w:position w:val="0"/>
          <w:sz w:val="22"/>
          <w:szCs w:val="22"/>
        </w:rPr>
        <w:t xml:space="preserve">scuelas </w:t>
      </w:r>
      <w:r w:rsidR="00DC58F1">
        <w:rPr>
          <w:rFonts w:asciiTheme="majorHAnsi" w:hAnsiTheme="majorHAnsi" w:cstheme="majorHAnsi"/>
          <w:bCs/>
          <w:position w:val="0"/>
          <w:sz w:val="22"/>
          <w:szCs w:val="22"/>
        </w:rPr>
        <w:t>P</w:t>
      </w:r>
      <w:r w:rsidRPr="002E47D3">
        <w:rPr>
          <w:rFonts w:asciiTheme="majorHAnsi" w:hAnsiTheme="majorHAnsi" w:cstheme="majorHAnsi"/>
          <w:bCs/>
          <w:position w:val="0"/>
          <w:sz w:val="22"/>
          <w:szCs w:val="22"/>
        </w:rPr>
        <w:t xml:space="preserve">rofesionales de Música y Danza, deberán preguntar en </w:t>
      </w:r>
      <w:r w:rsidRPr="002E47D3" w:rsidR="00890E53">
        <w:rPr>
          <w:rFonts w:asciiTheme="majorHAnsi" w:hAnsiTheme="majorHAnsi" w:cstheme="majorHAnsi"/>
          <w:bCs/>
          <w:position w:val="0"/>
          <w:sz w:val="22"/>
          <w:szCs w:val="22"/>
        </w:rPr>
        <w:t xml:space="preserve">la </w:t>
      </w:r>
      <w:r w:rsidR="00DC58F1">
        <w:rPr>
          <w:rFonts w:asciiTheme="majorHAnsi" w:hAnsiTheme="majorHAnsi" w:cstheme="majorHAnsi"/>
          <w:bCs/>
          <w:position w:val="0"/>
          <w:sz w:val="22"/>
          <w:szCs w:val="22"/>
        </w:rPr>
        <w:t>s</w:t>
      </w:r>
      <w:r w:rsidRPr="002E47D3" w:rsidR="00890E53">
        <w:rPr>
          <w:rFonts w:asciiTheme="majorHAnsi" w:hAnsiTheme="majorHAnsi" w:cstheme="majorHAnsi"/>
          <w:bCs/>
          <w:position w:val="0"/>
          <w:sz w:val="22"/>
          <w:szCs w:val="22"/>
        </w:rPr>
        <w:t>ecretaría</w:t>
      </w:r>
      <w:r w:rsidRPr="002E47D3" w:rsidR="008F2743">
        <w:rPr>
          <w:rFonts w:asciiTheme="majorHAnsi" w:hAnsiTheme="majorHAnsi" w:cstheme="majorHAnsi"/>
          <w:bCs/>
          <w:position w:val="0"/>
          <w:sz w:val="22"/>
          <w:szCs w:val="22"/>
        </w:rPr>
        <w:t xml:space="preserve"> </w:t>
      </w:r>
      <w:r w:rsidRPr="002E47D3" w:rsidR="008F2743">
        <w:rPr>
          <w:rFonts w:asciiTheme="majorHAnsi" w:hAnsiTheme="majorHAnsi" w:cstheme="majorHAnsi"/>
          <w:position w:val="0"/>
          <w:sz w:val="22"/>
          <w:szCs w:val="22"/>
        </w:rPr>
        <w:t>el mes de septiembre</w:t>
      </w:r>
      <w:r w:rsidR="00BE231B">
        <w:rPr>
          <w:rFonts w:asciiTheme="majorHAnsi" w:hAnsiTheme="majorHAnsi" w:cstheme="majorHAnsi"/>
          <w:position w:val="0"/>
          <w:sz w:val="22"/>
          <w:szCs w:val="22"/>
        </w:rPr>
        <w:t xml:space="preserve"> o consultar</w:t>
      </w:r>
      <w:r w:rsidR="00452B91">
        <w:rPr>
          <w:rFonts w:asciiTheme="majorHAnsi" w:hAnsiTheme="majorHAnsi" w:cstheme="majorHAnsi"/>
          <w:position w:val="0"/>
          <w:sz w:val="22"/>
          <w:szCs w:val="22"/>
        </w:rPr>
        <w:t xml:space="preserve"> la página</w:t>
      </w:r>
      <w:r w:rsidR="00BE231B">
        <w:rPr>
          <w:rFonts w:asciiTheme="majorHAnsi" w:hAnsiTheme="majorHAnsi" w:cstheme="majorHAnsi"/>
          <w:position w:val="0"/>
          <w:sz w:val="22"/>
          <w:szCs w:val="22"/>
        </w:rPr>
        <w:t xml:space="preserve"> web o tablón de anuncios del centro,</w:t>
      </w:r>
      <w:r w:rsidRPr="002E47D3">
        <w:rPr>
          <w:rFonts w:asciiTheme="majorHAnsi" w:hAnsiTheme="majorHAnsi" w:cstheme="majorHAnsi"/>
          <w:bCs/>
          <w:position w:val="0"/>
          <w:sz w:val="22"/>
          <w:szCs w:val="22"/>
        </w:rPr>
        <w:t xml:space="preserve"> para informarse de las posibles convalidaciones.</w:t>
      </w:r>
    </w:p>
    <w:p w:rsidRPr="002E47D3" w:rsidR="00A21634" w:rsidP="00A21634" w:rsidRDefault="00A21634" w14:paraId="57C8FF83" w14:textId="702F8E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tabs>
          <w:tab w:val="num" w:pos="720"/>
        </w:tabs>
        <w:suppressAutoHyphens/>
        <w:spacing w:before="57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b/>
          <w:position w:val="0"/>
          <w:sz w:val="22"/>
          <w:szCs w:val="22"/>
        </w:rPr>
      </w:pPr>
      <w:r w:rsidRPr="002E47D3">
        <w:rPr>
          <w:rFonts w:asciiTheme="majorHAnsi" w:hAnsiTheme="majorHAnsi" w:cstheme="majorHAnsi"/>
          <w:b/>
          <w:position w:val="0"/>
          <w:sz w:val="22"/>
          <w:szCs w:val="22"/>
        </w:rPr>
        <w:t xml:space="preserve">OTRA INFORMACIÓN </w:t>
      </w:r>
    </w:p>
    <w:p w:rsidRPr="00367DFF" w:rsidR="00A21634" w:rsidP="15BD12A8" w:rsidRDefault="00D22055" w14:paraId="5C3E1E4E" w14:textId="7C06FE13">
      <w:pPr>
        <w:pStyle w:val="NormalWeb"/>
        <w:spacing w:before="0" w:beforeAutospacing="0" w:after="57" w:afterAutospacing="0"/>
        <w:ind w:hanging="2"/>
        <w:jc w:val="both"/>
        <w:rPr>
          <w:rFonts w:asciiTheme="majorHAnsi" w:hAnsiTheme="majorHAnsi" w:cstheme="majorBidi"/>
          <w:sz w:val="22"/>
          <w:szCs w:val="22"/>
        </w:rPr>
      </w:pPr>
      <w:r w:rsidRPr="15BD12A8">
        <w:rPr>
          <w:rFonts w:asciiTheme="majorHAnsi" w:hAnsiTheme="majorHAnsi" w:cstheme="majorBidi"/>
          <w:sz w:val="22"/>
          <w:szCs w:val="22"/>
        </w:rPr>
        <w:lastRenderedPageBreak/>
        <w:t>Según normativa hay un límite</w:t>
      </w:r>
      <w:r w:rsidRPr="15BD12A8" w:rsidR="31D88F58">
        <w:rPr>
          <w:rFonts w:asciiTheme="majorHAnsi" w:hAnsiTheme="majorHAnsi" w:cstheme="majorBidi"/>
          <w:sz w:val="22"/>
          <w:szCs w:val="22"/>
        </w:rPr>
        <w:t xml:space="preserve"> </w:t>
      </w:r>
      <w:r w:rsidRPr="15BD12A8">
        <w:rPr>
          <w:rFonts w:asciiTheme="majorHAnsi" w:hAnsiTheme="majorHAnsi" w:cstheme="majorBidi"/>
          <w:sz w:val="22"/>
          <w:szCs w:val="22"/>
        </w:rPr>
        <w:t xml:space="preserve">de alumnado que </w:t>
      </w:r>
      <w:r w:rsidRPr="15BD12A8" w:rsidR="00A21634">
        <w:rPr>
          <w:rFonts w:asciiTheme="majorHAnsi" w:hAnsiTheme="majorHAnsi" w:cstheme="majorBidi"/>
          <w:sz w:val="22"/>
          <w:szCs w:val="22"/>
        </w:rPr>
        <w:t xml:space="preserve">se puede matricular en </w:t>
      </w:r>
      <w:r w:rsidRPr="15BD12A8" w:rsidR="008A1ABE">
        <w:rPr>
          <w:rFonts w:asciiTheme="majorHAnsi" w:hAnsiTheme="majorHAnsi" w:cstheme="majorBidi"/>
          <w:sz w:val="22"/>
          <w:szCs w:val="22"/>
        </w:rPr>
        <w:t>una</w:t>
      </w:r>
      <w:r w:rsidRPr="15BD12A8" w:rsidR="00A21634">
        <w:rPr>
          <w:rFonts w:asciiTheme="majorHAnsi" w:hAnsiTheme="majorHAnsi" w:cstheme="majorBidi"/>
          <w:sz w:val="22"/>
          <w:szCs w:val="22"/>
        </w:rPr>
        <w:t xml:space="preserve"> asignatura optativa. </w:t>
      </w:r>
      <w:r w:rsidRPr="15BD12A8" w:rsidR="09DADBAC">
        <w:rPr>
          <w:rFonts w:asciiTheme="majorHAnsi" w:hAnsiTheme="majorHAnsi" w:cstheme="majorBidi"/>
          <w:sz w:val="22"/>
          <w:szCs w:val="22"/>
        </w:rPr>
        <w:t>C</w:t>
      </w:r>
      <w:r w:rsidRPr="15BD12A8">
        <w:rPr>
          <w:rFonts w:asciiTheme="majorHAnsi" w:hAnsiTheme="majorHAnsi" w:cstheme="majorBidi"/>
          <w:sz w:val="22"/>
          <w:szCs w:val="22"/>
        </w:rPr>
        <w:t xml:space="preserve">uando una optativa alcance el número máximo de alumnos/as permitidos se tendrá en cuenta la nota media del curso anterior para la matriculación de estas asignaturas.  </w:t>
      </w:r>
      <w:r w:rsidRPr="15BD12A8" w:rsidR="00AE4166">
        <w:rPr>
          <w:rFonts w:asciiTheme="majorHAnsi" w:hAnsiTheme="majorHAnsi" w:cstheme="majorBidi"/>
          <w:sz w:val="22"/>
          <w:szCs w:val="22"/>
        </w:rPr>
        <w:t xml:space="preserve">Cuando por cuestiones organizativas no se pueda impartir una optativa se </w:t>
      </w:r>
      <w:r w:rsidR="00AE4166">
        <w:rPr>
          <w:rFonts w:asciiTheme="majorHAnsi" w:hAnsiTheme="majorHAnsi" w:cstheme="majorBidi"/>
          <w:sz w:val="22"/>
          <w:szCs w:val="22"/>
        </w:rPr>
        <w:t xml:space="preserve">asignará </w:t>
      </w:r>
      <w:r w:rsidRPr="15BD12A8" w:rsidR="00AE4166">
        <w:rPr>
          <w:rFonts w:asciiTheme="majorHAnsi" w:hAnsiTheme="majorHAnsi" w:cstheme="majorBidi"/>
          <w:sz w:val="22"/>
          <w:szCs w:val="22"/>
        </w:rPr>
        <w:t>la siguiente en orden de preferencia.</w:t>
      </w:r>
      <w:r w:rsidR="00452B91">
        <w:rPr>
          <w:rFonts w:asciiTheme="majorHAnsi" w:hAnsiTheme="majorHAnsi" w:cstheme="majorBidi"/>
          <w:sz w:val="22"/>
          <w:szCs w:val="22"/>
        </w:rPr>
        <w:t xml:space="preserve"> </w:t>
      </w:r>
      <w:r w:rsidRPr="00452B91" w:rsidR="00452B91">
        <w:rPr>
          <w:rFonts w:asciiTheme="majorHAnsi" w:hAnsiTheme="majorHAnsi" w:cstheme="majorBidi"/>
          <w:sz w:val="22"/>
          <w:szCs w:val="22"/>
        </w:rPr>
        <w:t>Durante el próximo curso académico se ofrecerán las asignaturas que se describen en el documento denominado ‘Explicación de optativas’.</w:t>
      </w:r>
    </w:p>
    <w:sectPr w:rsidRPr="00367DFF" w:rsidR="00A21634" w:rsidSect="00404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392" w:right="851" w:bottom="567" w:left="851" w:header="10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389" w:rsidRDefault="00EB0389" w14:paraId="537FE752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EB0389" w:rsidRDefault="00EB0389" w14:paraId="05C618C6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6EDB754D" w14:textId="7777777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1"/>
      <w:tblW w:w="10344" w:type="dxa"/>
      <w:tblInd w:w="0" w:type="dxa"/>
      <w:tblLayout w:type="fixed"/>
      <w:tblLook w:val="0000" w:firstRow="0" w:lastRow="0" w:firstColumn="0" w:lastColumn="0" w:noHBand="0" w:noVBand="0"/>
    </w:tblPr>
    <w:tblGrid>
      <w:gridCol w:w="10344"/>
    </w:tblGrid>
    <w:tr w:rsidR="00883BE3" w:rsidTr="0057607D" w14:paraId="3D25E94B" w14:textId="77777777">
      <w:trPr>
        <w:trHeight w:val="60"/>
      </w:trPr>
      <w:tc>
        <w:tcPr>
          <w:tcW w:w="10344" w:type="dxa"/>
        </w:tcPr>
        <w:p w:rsidR="00883BE3" w:rsidP="00CD7C30" w:rsidRDefault="00A10868" w14:paraId="07A0C157" w14:textId="194B97C5">
          <w:pPr>
            <w:pStyle w:val="Sinespaciado"/>
            <w:ind w:leftChars="0" w:firstLine="0" w:firstLineChars="0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1312" behindDoc="1" locked="0" layoutInCell="1" allowOverlap="1" wp14:anchorId="0527C683" wp14:editId="09384DE8">
                <wp:simplePos x="0" y="0"/>
                <wp:positionH relativeFrom="column">
                  <wp:posOffset>4756785</wp:posOffset>
                </wp:positionH>
                <wp:positionV relativeFrom="paragraph">
                  <wp:posOffset>10160</wp:posOffset>
                </wp:positionV>
                <wp:extent cx="1697355" cy="381635"/>
                <wp:effectExtent l="0" t="0" r="0" b="0"/>
                <wp:wrapNone/>
                <wp:docPr id="89790687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7355" cy="381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883BE3" w:rsidRDefault="00883BE3" w14:paraId="7273AF0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39F90A97" w14:textId="7777777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389" w:rsidRDefault="00EB0389" w14:paraId="5C3D3BDF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EB0389" w:rsidRDefault="00EB0389" w14:paraId="7F2C5E90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0E184897" w14:textId="7777777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203" w:type="dxa"/>
      <w:tblInd w:w="-15" w:type="dxa"/>
      <w:tblLayout w:type="fixed"/>
      <w:tblLook w:val="0000" w:firstRow="0" w:lastRow="0" w:firstColumn="0" w:lastColumn="0" w:noHBand="0" w:noVBand="0"/>
    </w:tblPr>
    <w:tblGrid>
      <w:gridCol w:w="3525"/>
      <w:gridCol w:w="3828"/>
      <w:gridCol w:w="2850"/>
    </w:tblGrid>
    <w:tr w:rsidRPr="00185D83" w:rsidR="00404F26" w:rsidTr="00665145" w14:paraId="123DCBFA" w14:textId="77777777">
      <w:trPr>
        <w:trHeight w:val="1476"/>
      </w:trPr>
      <w:tc>
        <w:tcPr>
          <w:tcW w:w="3525" w:type="dxa"/>
          <w:shd w:val="clear" w:color="auto" w:fill="auto"/>
        </w:tcPr>
        <w:p w:rsidRPr="00185D83" w:rsidR="00404F26" w:rsidP="00404F26" w:rsidRDefault="00C774F8" w14:paraId="54D71719" w14:textId="6DC35067">
          <w:pPr>
            <w:spacing w:before="280" w:after="200"/>
            <w:ind w:left="0" w:leftChars="0" w:firstLine="0" w:firstLineChars="0"/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</w:pPr>
          <w:r>
            <w:rPr>
              <w:noProof/>
            </w:rPr>
            <w:drawing>
              <wp:inline distT="0" distB="0" distL="0" distR="0" wp14:anchorId="78F06BD6" wp14:editId="3A65EAA7">
                <wp:extent cx="1733550" cy="1028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shd w:val="clear" w:color="auto" w:fill="auto"/>
        </w:tcPr>
        <w:p w:rsidRPr="00185D83" w:rsidR="00404F26" w:rsidP="00404F26" w:rsidRDefault="00404F26" w14:paraId="5A9DFE56" w14:textId="5444CA9B">
          <w:pPr>
            <w:spacing w:before="280" w:after="200"/>
            <w:ind w:left="2" w:hanging="4"/>
            <w:jc w:val="center"/>
            <w:rPr>
              <w:rFonts w:ascii="Britannic Bold" w:hAnsi="Britannic Bold"/>
              <w:color w:val="0070C0"/>
              <w:sz w:val="44"/>
              <w:szCs w:val="44"/>
            </w:rPr>
          </w:pPr>
          <w:r>
            <w:rPr>
              <w:rFonts w:ascii="Britannic Bold" w:hAnsi="Britannic Bold"/>
              <w:noProof/>
              <w:color w:val="0070C0"/>
              <w:sz w:val="44"/>
              <w:szCs w:val="44"/>
            </w:rPr>
            <w:drawing>
              <wp:anchor distT="0" distB="0" distL="114300" distR="114300" simplePos="0" relativeHeight="251665408" behindDoc="1" locked="0" layoutInCell="1" allowOverlap="1" wp14:anchorId="5468544A" wp14:editId="32D94550">
                <wp:simplePos x="0" y="0"/>
                <wp:positionH relativeFrom="column">
                  <wp:posOffset>400685</wp:posOffset>
                </wp:positionH>
                <wp:positionV relativeFrom="paragraph">
                  <wp:posOffset>174625</wp:posOffset>
                </wp:positionV>
                <wp:extent cx="1019175" cy="1057275"/>
                <wp:effectExtent l="0" t="0" r="9525" b="9525"/>
                <wp:wrapNone/>
                <wp:docPr id="1957573516" name="Imagen 5" descr="Logo Nuevo sin mar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Logo Nuevo sin mar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85D8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17688E1" wp14:editId="6510CFA9">
                    <wp:simplePos x="0" y="0"/>
                    <wp:positionH relativeFrom="margin">
                      <wp:posOffset>2343150</wp:posOffset>
                    </wp:positionH>
                    <wp:positionV relativeFrom="paragraph">
                      <wp:posOffset>233045</wp:posOffset>
                    </wp:positionV>
                    <wp:extent cx="2070100" cy="971550"/>
                    <wp:effectExtent l="0" t="4445" r="0" b="0"/>
                    <wp:wrapNone/>
                    <wp:docPr id="1595559975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70100" cy="97155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976E2" w:rsidR="00404F26" w:rsidP="00404F26" w:rsidRDefault="00404F26" w14:paraId="7B6DEC16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Plaça</w:t>
                                </w:r>
                                <w:proofErr w:type="spellEnd"/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Manuel Tolsá, S/N</w:t>
                                </w:r>
                              </w:p>
                              <w:p w:rsidRPr="006976E2" w:rsidR="00404F26" w:rsidP="00404F26" w:rsidRDefault="00404F26" w14:paraId="43070BB7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46810-Enguera (Valencia)</w:t>
                                </w:r>
                              </w:p>
                              <w:p w:rsidRPr="006976E2" w:rsidR="00404F26" w:rsidP="00404F26" w:rsidRDefault="00404F26" w14:paraId="005951E9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Tel.: 962249085</w:t>
                                </w:r>
                              </w:p>
                              <w:p w:rsidRPr="006976E2" w:rsidR="00404F26" w:rsidP="00404F26" w:rsidRDefault="00404F26" w14:paraId="7DA816BB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Correu</w:t>
                                </w:r>
                                <w:proofErr w:type="spellEnd"/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Electrònic</w:t>
                                </w:r>
                                <w:proofErr w:type="spellEnd"/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: 46020297@edu.gva.es</w:t>
                                </w:r>
                              </w:p>
                              <w:p w:rsidRPr="009F6C15" w:rsidR="00404F26" w:rsidP="00404F26" w:rsidRDefault="00000000" w14:paraId="347D01E4" w14:textId="77777777">
                                <w:pPr>
                                  <w:spacing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5"/>
                                    <w:szCs w:val="15"/>
                                  </w:rPr>
                                </w:pPr>
                                <w:hyperlink w:history="1" r:id="rId3">
                                  <w:r w:rsidRPr="009F6C15" w:rsidR="00404F26">
                                    <w:rPr>
                                      <w:rStyle w:val="Hipervnculo"/>
                                      <w:rFonts w:cs="Calibri"/>
                                      <w:sz w:val="15"/>
                                      <w:szCs w:val="15"/>
                                    </w:rPr>
                                    <w:t>https://portal.edu.gva.es/iesenguera/es/centre/</w:t>
                                  </w:r>
                                </w:hyperlink>
                              </w:p>
                              <w:p w:rsidRPr="003E68FF" w:rsidR="00404F26" w:rsidP="00404F26" w:rsidRDefault="00404F26" w14:paraId="3ABE56BA" w14:textId="77777777">
                                <w:pPr>
                                  <w:spacing w:line="240" w:lineRule="auto"/>
                                  <w:ind w:left="0" w:hanging="2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Pr="00E715D8" w:rsidR="00404F26" w:rsidP="00404F26" w:rsidRDefault="00404F26" w14:paraId="331201AD" w14:textId="77777777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" style="position:absolute;left:0;text-align:left;margin-left:184.5pt;margin-top:18.35pt;width:163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d8d8d8" stroked="f" w14:anchorId="417688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">
                    <v:textbox inset="2.53958mm,1.2694mm,2.53958mm,1.2694mm">
                      <w:txbxContent>
                        <w:p w:rsidRPr="006976E2" w:rsidR="00404F26" w:rsidP="00404F26" w:rsidRDefault="00404F26" w14:paraId="7B6DEC16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Plaça</w:t>
                          </w:r>
                          <w:proofErr w:type="spellEnd"/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Manuel Tolsá, S/N</w:t>
                          </w:r>
                        </w:p>
                        <w:p w:rsidRPr="006976E2" w:rsidR="00404F26" w:rsidP="00404F26" w:rsidRDefault="00404F26" w14:paraId="43070BB7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46810-Enguera (Valencia)</w:t>
                          </w:r>
                        </w:p>
                        <w:p w:rsidRPr="006976E2" w:rsidR="00404F26" w:rsidP="00404F26" w:rsidRDefault="00404F26" w14:paraId="005951E9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Tel.: 962249085</w:t>
                          </w:r>
                        </w:p>
                        <w:p w:rsidRPr="006976E2" w:rsidR="00404F26" w:rsidP="00404F26" w:rsidRDefault="00404F26" w14:paraId="7DA816BB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Correu</w:t>
                          </w:r>
                          <w:proofErr w:type="spellEnd"/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Electrònic</w:t>
                          </w:r>
                          <w:proofErr w:type="spellEnd"/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: 46020297@edu.gva.es</w:t>
                          </w:r>
                        </w:p>
                        <w:p w:rsidRPr="009F6C15" w:rsidR="00404F26" w:rsidP="00404F26" w:rsidRDefault="00000000" w14:paraId="347D01E4" w14:textId="77777777">
                          <w:pPr>
                            <w:spacing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5"/>
                              <w:szCs w:val="15"/>
                            </w:rPr>
                          </w:pPr>
                          <w:hyperlink w:history="1" r:id="rId4">
                            <w:r w:rsidRPr="009F6C15" w:rsidR="00404F26">
                              <w:rPr>
                                <w:rStyle w:val="Hipervnculo"/>
                                <w:rFonts w:cs="Calibri"/>
                                <w:sz w:val="15"/>
                                <w:szCs w:val="15"/>
                              </w:rPr>
                              <w:t>https://portal.edu.gva.es/iesenguera/es/centre/</w:t>
                            </w:r>
                          </w:hyperlink>
                        </w:p>
                        <w:p w:rsidRPr="003E68FF" w:rsidR="00404F26" w:rsidP="00404F26" w:rsidRDefault="00404F26" w14:paraId="3ABE56BA" w14:textId="77777777">
                          <w:pPr>
                            <w:spacing w:line="240" w:lineRule="auto"/>
                            <w:ind w:left="0" w:hanging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Pr="00E715D8" w:rsidR="00404F26" w:rsidP="00404F26" w:rsidRDefault="00404F26" w14:paraId="331201AD" w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  <w:tc>
        <w:tcPr>
          <w:tcW w:w="2850" w:type="dxa"/>
          <w:shd w:val="clear" w:color="auto" w:fill="auto"/>
        </w:tcPr>
        <w:p w:rsidRPr="00185D83" w:rsidR="00404F26" w:rsidP="00404F26" w:rsidRDefault="00404F26" w14:paraId="7A33046D" w14:textId="77777777">
          <w:pPr>
            <w:snapToGrid w:val="0"/>
            <w:spacing w:before="280" w:after="200"/>
            <w:ind w:left="0" w:hanging="2"/>
            <w:jc w:val="center"/>
          </w:pPr>
        </w:p>
      </w:tc>
    </w:tr>
  </w:tbl>
  <w:p w:rsidRPr="00404F26" w:rsidR="00883BE3" w:rsidP="00404F26" w:rsidRDefault="00883BE3" w14:paraId="67564156" w14:textId="77777777">
    <w:pPr>
      <w:pStyle w:val="Encabezado"/>
      <w:ind w:left="0" w:leftChars="0" w:firstLine="0" w:firstLineChars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72744BBB" w14:textId="7777777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B82"/>
    <w:multiLevelType w:val="hybridMultilevel"/>
    <w:tmpl w:val="BD1A164E"/>
    <w:lvl w:ilvl="0" w:tplc="D2709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26280"/>
    <w:multiLevelType w:val="multilevel"/>
    <w:tmpl w:val="1E5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6B72DA"/>
    <w:multiLevelType w:val="multilevel"/>
    <w:tmpl w:val="DA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34C9A"/>
    <w:multiLevelType w:val="multilevel"/>
    <w:tmpl w:val="D40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660CC5"/>
    <w:multiLevelType w:val="hybridMultilevel"/>
    <w:tmpl w:val="0EBCB668"/>
    <w:lvl w:ilvl="0" w:tplc="0C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5" w15:restartNumberingAfterBreak="0">
    <w:nsid w:val="1AA14294"/>
    <w:multiLevelType w:val="multilevel"/>
    <w:tmpl w:val="DA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1605E"/>
    <w:multiLevelType w:val="hybridMultilevel"/>
    <w:tmpl w:val="A58A49A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EE12AF"/>
    <w:multiLevelType w:val="multilevel"/>
    <w:tmpl w:val="DA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3D4975"/>
    <w:multiLevelType w:val="hybridMultilevel"/>
    <w:tmpl w:val="8F6C8688"/>
    <w:lvl w:ilvl="0" w:tplc="795AD89A">
      <w:start w:val="1"/>
      <w:numFmt w:val="decimal"/>
      <w:lvlText w:val="%1)"/>
      <w:lvlJc w:val="left"/>
      <w:pPr>
        <w:ind w:left="719" w:hanging="360"/>
      </w:pPr>
      <w:rPr>
        <w:rFonts w:eastAsia="Times New Roman" w:asciiTheme="majorHAnsi" w:hAnsiTheme="majorHAnsi" w:cstheme="majorHAnsi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39" w:hanging="360"/>
      </w:pPr>
    </w:lvl>
    <w:lvl w:ilvl="2" w:tplc="0C0A001B" w:tentative="1">
      <w:start w:val="1"/>
      <w:numFmt w:val="lowerRoman"/>
      <w:lvlText w:val="%3."/>
      <w:lvlJc w:val="right"/>
      <w:pPr>
        <w:ind w:left="2159" w:hanging="180"/>
      </w:pPr>
    </w:lvl>
    <w:lvl w:ilvl="3" w:tplc="0C0A000F" w:tentative="1">
      <w:start w:val="1"/>
      <w:numFmt w:val="decimal"/>
      <w:lvlText w:val="%4."/>
      <w:lvlJc w:val="left"/>
      <w:pPr>
        <w:ind w:left="2879" w:hanging="360"/>
      </w:pPr>
    </w:lvl>
    <w:lvl w:ilvl="4" w:tplc="0C0A0019" w:tentative="1">
      <w:start w:val="1"/>
      <w:numFmt w:val="lowerLetter"/>
      <w:lvlText w:val="%5."/>
      <w:lvlJc w:val="left"/>
      <w:pPr>
        <w:ind w:left="3599" w:hanging="360"/>
      </w:pPr>
    </w:lvl>
    <w:lvl w:ilvl="5" w:tplc="0C0A001B" w:tentative="1">
      <w:start w:val="1"/>
      <w:numFmt w:val="lowerRoman"/>
      <w:lvlText w:val="%6."/>
      <w:lvlJc w:val="right"/>
      <w:pPr>
        <w:ind w:left="4319" w:hanging="180"/>
      </w:pPr>
    </w:lvl>
    <w:lvl w:ilvl="6" w:tplc="0C0A000F" w:tentative="1">
      <w:start w:val="1"/>
      <w:numFmt w:val="decimal"/>
      <w:lvlText w:val="%7."/>
      <w:lvlJc w:val="left"/>
      <w:pPr>
        <w:ind w:left="5039" w:hanging="360"/>
      </w:pPr>
    </w:lvl>
    <w:lvl w:ilvl="7" w:tplc="0C0A0019" w:tentative="1">
      <w:start w:val="1"/>
      <w:numFmt w:val="lowerLetter"/>
      <w:lvlText w:val="%8."/>
      <w:lvlJc w:val="left"/>
      <w:pPr>
        <w:ind w:left="5759" w:hanging="360"/>
      </w:pPr>
    </w:lvl>
    <w:lvl w:ilvl="8" w:tplc="0C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1F234287"/>
    <w:multiLevelType w:val="hybridMultilevel"/>
    <w:tmpl w:val="F37225AA"/>
    <w:lvl w:ilvl="0" w:tplc="D2709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0D3464"/>
    <w:multiLevelType w:val="hybridMultilevel"/>
    <w:tmpl w:val="2436B7C2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48E26BC"/>
    <w:multiLevelType w:val="hybridMultilevel"/>
    <w:tmpl w:val="2D72F44E"/>
    <w:lvl w:ilvl="0" w:tplc="FCB0764E">
      <w:start w:val="1"/>
      <w:numFmt w:val="decimal"/>
      <w:lvlText w:val="%1."/>
      <w:lvlJc w:val="left"/>
      <w:pPr>
        <w:ind w:left="17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5" w:hanging="360"/>
      </w:pPr>
    </w:lvl>
    <w:lvl w:ilvl="2" w:tplc="0C0A001B" w:tentative="1">
      <w:start w:val="1"/>
      <w:numFmt w:val="lowerRoman"/>
      <w:lvlText w:val="%3."/>
      <w:lvlJc w:val="right"/>
      <w:pPr>
        <w:ind w:left="3155" w:hanging="180"/>
      </w:pPr>
    </w:lvl>
    <w:lvl w:ilvl="3" w:tplc="0C0A000F" w:tentative="1">
      <w:start w:val="1"/>
      <w:numFmt w:val="decimal"/>
      <w:lvlText w:val="%4."/>
      <w:lvlJc w:val="left"/>
      <w:pPr>
        <w:ind w:left="3875" w:hanging="360"/>
      </w:pPr>
    </w:lvl>
    <w:lvl w:ilvl="4" w:tplc="0C0A0019" w:tentative="1">
      <w:start w:val="1"/>
      <w:numFmt w:val="lowerLetter"/>
      <w:lvlText w:val="%5."/>
      <w:lvlJc w:val="left"/>
      <w:pPr>
        <w:ind w:left="4595" w:hanging="360"/>
      </w:pPr>
    </w:lvl>
    <w:lvl w:ilvl="5" w:tplc="0C0A001B" w:tentative="1">
      <w:start w:val="1"/>
      <w:numFmt w:val="lowerRoman"/>
      <w:lvlText w:val="%6."/>
      <w:lvlJc w:val="right"/>
      <w:pPr>
        <w:ind w:left="5315" w:hanging="180"/>
      </w:pPr>
    </w:lvl>
    <w:lvl w:ilvl="6" w:tplc="0C0A000F" w:tentative="1">
      <w:start w:val="1"/>
      <w:numFmt w:val="decimal"/>
      <w:lvlText w:val="%7."/>
      <w:lvlJc w:val="left"/>
      <w:pPr>
        <w:ind w:left="6035" w:hanging="360"/>
      </w:pPr>
    </w:lvl>
    <w:lvl w:ilvl="7" w:tplc="0C0A0019" w:tentative="1">
      <w:start w:val="1"/>
      <w:numFmt w:val="lowerLetter"/>
      <w:lvlText w:val="%8."/>
      <w:lvlJc w:val="left"/>
      <w:pPr>
        <w:ind w:left="6755" w:hanging="360"/>
      </w:pPr>
    </w:lvl>
    <w:lvl w:ilvl="8" w:tplc="0C0A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12" w15:restartNumberingAfterBreak="0">
    <w:nsid w:val="2F25551C"/>
    <w:multiLevelType w:val="hybridMultilevel"/>
    <w:tmpl w:val="2A44E11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87464F"/>
    <w:multiLevelType w:val="multilevel"/>
    <w:tmpl w:val="EA82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025C0"/>
    <w:multiLevelType w:val="multilevel"/>
    <w:tmpl w:val="BA409D8A"/>
    <w:lvl w:ilvl="0">
      <w:start w:val="1"/>
      <w:numFmt w:val="bullet"/>
      <w:lvlText w:val=""/>
      <w:lvlJc w:val="left"/>
      <w:pPr>
        <w:tabs>
          <w:tab w:val="num" w:pos="1355"/>
        </w:tabs>
        <w:ind w:left="1355" w:hanging="360"/>
      </w:pPr>
      <w:rPr>
        <w:rFonts w:hint="default" w:ascii="Symbol" w:hAnsi="Symbol" w:cs="Symbol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9D334C"/>
    <w:multiLevelType w:val="hybridMultilevel"/>
    <w:tmpl w:val="5A9EDF8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CA7E3D"/>
    <w:multiLevelType w:val="hybridMultilevel"/>
    <w:tmpl w:val="5B309850"/>
    <w:lvl w:ilvl="0" w:tplc="0C0A0001">
      <w:start w:val="1"/>
      <w:numFmt w:val="bullet"/>
      <w:lvlText w:val=""/>
      <w:lvlJc w:val="left"/>
      <w:pPr>
        <w:ind w:left="17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17" w15:restartNumberingAfterBreak="0">
    <w:nsid w:val="47C16C5E"/>
    <w:multiLevelType w:val="hybridMultilevel"/>
    <w:tmpl w:val="2EDE560A"/>
    <w:lvl w:ilvl="0" w:tplc="0C0A0001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18" w15:restartNumberingAfterBreak="0">
    <w:nsid w:val="4ADA5D1E"/>
    <w:multiLevelType w:val="multilevel"/>
    <w:tmpl w:val="DA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2420ED"/>
    <w:multiLevelType w:val="multilevel"/>
    <w:tmpl w:val="DA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0440E3"/>
    <w:multiLevelType w:val="hybridMultilevel"/>
    <w:tmpl w:val="5B4CEB7A"/>
    <w:lvl w:ilvl="0" w:tplc="0218AB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65BED"/>
    <w:multiLevelType w:val="multilevel"/>
    <w:tmpl w:val="A318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A3954"/>
    <w:multiLevelType w:val="hybridMultilevel"/>
    <w:tmpl w:val="0B9A597E"/>
    <w:lvl w:ilvl="0" w:tplc="62C45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90976"/>
    <w:multiLevelType w:val="hybridMultilevel"/>
    <w:tmpl w:val="1CAA14A2"/>
    <w:lvl w:ilvl="0" w:tplc="D2709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432AAD"/>
    <w:multiLevelType w:val="multilevel"/>
    <w:tmpl w:val="B12EE3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792FEE"/>
    <w:multiLevelType w:val="multilevel"/>
    <w:tmpl w:val="0D24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1506AA"/>
    <w:multiLevelType w:val="hybridMultilevel"/>
    <w:tmpl w:val="4738861E"/>
    <w:lvl w:ilvl="0" w:tplc="B734E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80195">
    <w:abstractNumId w:val="14"/>
  </w:num>
  <w:num w:numId="2" w16cid:durableId="2017345416">
    <w:abstractNumId w:val="2"/>
  </w:num>
  <w:num w:numId="3" w16cid:durableId="2004158679">
    <w:abstractNumId w:val="24"/>
  </w:num>
  <w:num w:numId="4" w16cid:durableId="1583177585">
    <w:abstractNumId w:val="15"/>
  </w:num>
  <w:num w:numId="5" w16cid:durableId="1952779913">
    <w:abstractNumId w:val="16"/>
  </w:num>
  <w:num w:numId="6" w16cid:durableId="248195970">
    <w:abstractNumId w:val="17"/>
  </w:num>
  <w:num w:numId="7" w16cid:durableId="1369261843">
    <w:abstractNumId w:val="23"/>
  </w:num>
  <w:num w:numId="8" w16cid:durableId="276956303">
    <w:abstractNumId w:val="0"/>
  </w:num>
  <w:num w:numId="9" w16cid:durableId="402412636">
    <w:abstractNumId w:val="9"/>
  </w:num>
  <w:num w:numId="10" w16cid:durableId="819686864">
    <w:abstractNumId w:val="20"/>
  </w:num>
  <w:num w:numId="11" w16cid:durableId="1491601355">
    <w:abstractNumId w:val="26"/>
  </w:num>
  <w:num w:numId="12" w16cid:durableId="113719949">
    <w:abstractNumId w:val="11"/>
  </w:num>
  <w:num w:numId="13" w16cid:durableId="102388681">
    <w:abstractNumId w:val="4"/>
  </w:num>
  <w:num w:numId="14" w16cid:durableId="2074619677">
    <w:abstractNumId w:val="10"/>
  </w:num>
  <w:num w:numId="15" w16cid:durableId="1445228228">
    <w:abstractNumId w:val="6"/>
  </w:num>
  <w:num w:numId="16" w16cid:durableId="898131318">
    <w:abstractNumId w:val="12"/>
  </w:num>
  <w:num w:numId="17" w16cid:durableId="552356086">
    <w:abstractNumId w:val="18"/>
  </w:num>
  <w:num w:numId="18" w16cid:durableId="886992396">
    <w:abstractNumId w:val="7"/>
  </w:num>
  <w:num w:numId="19" w16cid:durableId="854655300">
    <w:abstractNumId w:val="19"/>
  </w:num>
  <w:num w:numId="20" w16cid:durableId="1414548247">
    <w:abstractNumId w:val="1"/>
  </w:num>
  <w:num w:numId="21" w16cid:durableId="687756503">
    <w:abstractNumId w:val="3"/>
  </w:num>
  <w:num w:numId="22" w16cid:durableId="1056657733">
    <w:abstractNumId w:val="25"/>
    <w:lvlOverride w:ilvl="0">
      <w:lvl w:ilvl="0">
        <w:numFmt w:val="lowerLetter"/>
        <w:lvlText w:val="%1."/>
        <w:lvlJc w:val="left"/>
      </w:lvl>
    </w:lvlOverride>
  </w:num>
  <w:num w:numId="23" w16cid:durableId="1051151118">
    <w:abstractNumId w:val="8"/>
  </w:num>
  <w:num w:numId="24" w16cid:durableId="1380544630">
    <w:abstractNumId w:val="22"/>
  </w:num>
  <w:num w:numId="25" w16cid:durableId="906914507">
    <w:abstractNumId w:val="13"/>
  </w:num>
  <w:num w:numId="26" w16cid:durableId="171459437">
    <w:abstractNumId w:val="21"/>
  </w:num>
  <w:num w:numId="27" w16cid:durableId="2057046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3"/>
    <w:rsid w:val="00020FA4"/>
    <w:rsid w:val="00022786"/>
    <w:rsid w:val="000428F3"/>
    <w:rsid w:val="00043761"/>
    <w:rsid w:val="00043FCA"/>
    <w:rsid w:val="00050868"/>
    <w:rsid w:val="000520B0"/>
    <w:rsid w:val="000605F4"/>
    <w:rsid w:val="00065D43"/>
    <w:rsid w:val="00070B79"/>
    <w:rsid w:val="00073DB1"/>
    <w:rsid w:val="00087113"/>
    <w:rsid w:val="000A0F8C"/>
    <w:rsid w:val="000B543E"/>
    <w:rsid w:val="000F3302"/>
    <w:rsid w:val="001046B6"/>
    <w:rsid w:val="00107181"/>
    <w:rsid w:val="00107ECD"/>
    <w:rsid w:val="0012534E"/>
    <w:rsid w:val="00130D1D"/>
    <w:rsid w:val="00151658"/>
    <w:rsid w:val="0016501D"/>
    <w:rsid w:val="00165CA2"/>
    <w:rsid w:val="00185CB1"/>
    <w:rsid w:val="001874D2"/>
    <w:rsid w:val="00193FDD"/>
    <w:rsid w:val="001B1666"/>
    <w:rsid w:val="001B536E"/>
    <w:rsid w:val="001C3321"/>
    <w:rsid w:val="001C4D38"/>
    <w:rsid w:val="001D318D"/>
    <w:rsid w:val="001E1677"/>
    <w:rsid w:val="001E63AB"/>
    <w:rsid w:val="001F137F"/>
    <w:rsid w:val="001F3C15"/>
    <w:rsid w:val="00207F5C"/>
    <w:rsid w:val="002134CD"/>
    <w:rsid w:val="00216AEB"/>
    <w:rsid w:val="00225CC6"/>
    <w:rsid w:val="0022778C"/>
    <w:rsid w:val="00236239"/>
    <w:rsid w:val="002469F1"/>
    <w:rsid w:val="002474F2"/>
    <w:rsid w:val="002565E2"/>
    <w:rsid w:val="00260521"/>
    <w:rsid w:val="00261259"/>
    <w:rsid w:val="0026608E"/>
    <w:rsid w:val="00272A63"/>
    <w:rsid w:val="00275C1E"/>
    <w:rsid w:val="00281225"/>
    <w:rsid w:val="00282AA7"/>
    <w:rsid w:val="00282C7F"/>
    <w:rsid w:val="002B0AB6"/>
    <w:rsid w:val="002C12AF"/>
    <w:rsid w:val="002C3497"/>
    <w:rsid w:val="002C39D4"/>
    <w:rsid w:val="002E1CC3"/>
    <w:rsid w:val="002E47D3"/>
    <w:rsid w:val="002F2753"/>
    <w:rsid w:val="002F560A"/>
    <w:rsid w:val="002F692B"/>
    <w:rsid w:val="002F7462"/>
    <w:rsid w:val="00307D3C"/>
    <w:rsid w:val="00316A10"/>
    <w:rsid w:val="00316DF5"/>
    <w:rsid w:val="00317A26"/>
    <w:rsid w:val="00323AF2"/>
    <w:rsid w:val="00346CFA"/>
    <w:rsid w:val="00365761"/>
    <w:rsid w:val="00367DFF"/>
    <w:rsid w:val="00387E53"/>
    <w:rsid w:val="003B0870"/>
    <w:rsid w:val="003B3D03"/>
    <w:rsid w:val="003D47B0"/>
    <w:rsid w:val="003E21B6"/>
    <w:rsid w:val="003E473E"/>
    <w:rsid w:val="003E68FF"/>
    <w:rsid w:val="004009CE"/>
    <w:rsid w:val="00403EE0"/>
    <w:rsid w:val="00404F26"/>
    <w:rsid w:val="00405666"/>
    <w:rsid w:val="00440B01"/>
    <w:rsid w:val="00443694"/>
    <w:rsid w:val="00452B91"/>
    <w:rsid w:val="00456208"/>
    <w:rsid w:val="00465B93"/>
    <w:rsid w:val="004731B9"/>
    <w:rsid w:val="0047488C"/>
    <w:rsid w:val="00475C05"/>
    <w:rsid w:val="00481178"/>
    <w:rsid w:val="004B100B"/>
    <w:rsid w:val="004D0932"/>
    <w:rsid w:val="004D6244"/>
    <w:rsid w:val="004D6698"/>
    <w:rsid w:val="004E1A81"/>
    <w:rsid w:val="00505164"/>
    <w:rsid w:val="00525165"/>
    <w:rsid w:val="005363B2"/>
    <w:rsid w:val="0055480E"/>
    <w:rsid w:val="00557CF6"/>
    <w:rsid w:val="0057607D"/>
    <w:rsid w:val="00585794"/>
    <w:rsid w:val="00585938"/>
    <w:rsid w:val="00592BB9"/>
    <w:rsid w:val="00597EB6"/>
    <w:rsid w:val="005B4053"/>
    <w:rsid w:val="005D267C"/>
    <w:rsid w:val="005E0E9E"/>
    <w:rsid w:val="005F6A67"/>
    <w:rsid w:val="0061675B"/>
    <w:rsid w:val="0063563D"/>
    <w:rsid w:val="006402F5"/>
    <w:rsid w:val="006412F2"/>
    <w:rsid w:val="006464F1"/>
    <w:rsid w:val="006506CC"/>
    <w:rsid w:val="006978CE"/>
    <w:rsid w:val="006A32C3"/>
    <w:rsid w:val="006A766C"/>
    <w:rsid w:val="006B6745"/>
    <w:rsid w:val="006E2ABD"/>
    <w:rsid w:val="006E3ED6"/>
    <w:rsid w:val="006F29CE"/>
    <w:rsid w:val="006F4B81"/>
    <w:rsid w:val="006F6BF6"/>
    <w:rsid w:val="0071237D"/>
    <w:rsid w:val="00713D4D"/>
    <w:rsid w:val="00720725"/>
    <w:rsid w:val="00723C0A"/>
    <w:rsid w:val="00725A84"/>
    <w:rsid w:val="007269B3"/>
    <w:rsid w:val="00730C78"/>
    <w:rsid w:val="00734130"/>
    <w:rsid w:val="00736817"/>
    <w:rsid w:val="00744E97"/>
    <w:rsid w:val="00750D90"/>
    <w:rsid w:val="0075473B"/>
    <w:rsid w:val="00754A1D"/>
    <w:rsid w:val="00756662"/>
    <w:rsid w:val="007609FA"/>
    <w:rsid w:val="0076225C"/>
    <w:rsid w:val="00776CBE"/>
    <w:rsid w:val="007B16E0"/>
    <w:rsid w:val="00800ABE"/>
    <w:rsid w:val="00805E65"/>
    <w:rsid w:val="00841A4B"/>
    <w:rsid w:val="00850B54"/>
    <w:rsid w:val="008520C8"/>
    <w:rsid w:val="00863B4F"/>
    <w:rsid w:val="00880DAF"/>
    <w:rsid w:val="00883BE3"/>
    <w:rsid w:val="008858E7"/>
    <w:rsid w:val="00890132"/>
    <w:rsid w:val="00890E53"/>
    <w:rsid w:val="00893ADF"/>
    <w:rsid w:val="008A05C4"/>
    <w:rsid w:val="008A1ABE"/>
    <w:rsid w:val="008C1133"/>
    <w:rsid w:val="008C1B82"/>
    <w:rsid w:val="008C3706"/>
    <w:rsid w:val="008C3DBA"/>
    <w:rsid w:val="008C7E3B"/>
    <w:rsid w:val="008D14BC"/>
    <w:rsid w:val="008F243C"/>
    <w:rsid w:val="008F2743"/>
    <w:rsid w:val="008F646C"/>
    <w:rsid w:val="00917001"/>
    <w:rsid w:val="00946A58"/>
    <w:rsid w:val="00972264"/>
    <w:rsid w:val="009A0E71"/>
    <w:rsid w:val="009A443B"/>
    <w:rsid w:val="009C5D14"/>
    <w:rsid w:val="009C6FE0"/>
    <w:rsid w:val="009E396E"/>
    <w:rsid w:val="009F6720"/>
    <w:rsid w:val="00A0242A"/>
    <w:rsid w:val="00A05197"/>
    <w:rsid w:val="00A10868"/>
    <w:rsid w:val="00A166BA"/>
    <w:rsid w:val="00A21634"/>
    <w:rsid w:val="00A4306A"/>
    <w:rsid w:val="00A468BA"/>
    <w:rsid w:val="00A50CE1"/>
    <w:rsid w:val="00A546A6"/>
    <w:rsid w:val="00A563A1"/>
    <w:rsid w:val="00A57E39"/>
    <w:rsid w:val="00A6477E"/>
    <w:rsid w:val="00A73680"/>
    <w:rsid w:val="00A80098"/>
    <w:rsid w:val="00A947EB"/>
    <w:rsid w:val="00AA0796"/>
    <w:rsid w:val="00AA271A"/>
    <w:rsid w:val="00AB2A85"/>
    <w:rsid w:val="00AC10BA"/>
    <w:rsid w:val="00AD7D3F"/>
    <w:rsid w:val="00AE4166"/>
    <w:rsid w:val="00AE6C4A"/>
    <w:rsid w:val="00AE704F"/>
    <w:rsid w:val="00AE7ACE"/>
    <w:rsid w:val="00AF697C"/>
    <w:rsid w:val="00B51218"/>
    <w:rsid w:val="00B556B5"/>
    <w:rsid w:val="00B6546B"/>
    <w:rsid w:val="00B73ACE"/>
    <w:rsid w:val="00B81492"/>
    <w:rsid w:val="00BA3AAF"/>
    <w:rsid w:val="00BB5DFF"/>
    <w:rsid w:val="00BE231B"/>
    <w:rsid w:val="00C07E63"/>
    <w:rsid w:val="00C10722"/>
    <w:rsid w:val="00C13215"/>
    <w:rsid w:val="00C430F1"/>
    <w:rsid w:val="00C53D28"/>
    <w:rsid w:val="00C75986"/>
    <w:rsid w:val="00C759EE"/>
    <w:rsid w:val="00C774F8"/>
    <w:rsid w:val="00C84D4C"/>
    <w:rsid w:val="00C85902"/>
    <w:rsid w:val="00C8702B"/>
    <w:rsid w:val="00C87049"/>
    <w:rsid w:val="00C92ACE"/>
    <w:rsid w:val="00CC2967"/>
    <w:rsid w:val="00CC4949"/>
    <w:rsid w:val="00CD7C30"/>
    <w:rsid w:val="00D022A7"/>
    <w:rsid w:val="00D11973"/>
    <w:rsid w:val="00D22055"/>
    <w:rsid w:val="00D50B64"/>
    <w:rsid w:val="00D676CE"/>
    <w:rsid w:val="00D70352"/>
    <w:rsid w:val="00D746C2"/>
    <w:rsid w:val="00D75174"/>
    <w:rsid w:val="00D81341"/>
    <w:rsid w:val="00DA1B34"/>
    <w:rsid w:val="00DA6BF3"/>
    <w:rsid w:val="00DB3E7E"/>
    <w:rsid w:val="00DC58F1"/>
    <w:rsid w:val="00DD466A"/>
    <w:rsid w:val="00DE3FC0"/>
    <w:rsid w:val="00DF713E"/>
    <w:rsid w:val="00E14070"/>
    <w:rsid w:val="00E33982"/>
    <w:rsid w:val="00E35EDC"/>
    <w:rsid w:val="00E36163"/>
    <w:rsid w:val="00E439DD"/>
    <w:rsid w:val="00E5055C"/>
    <w:rsid w:val="00E66246"/>
    <w:rsid w:val="00E715D8"/>
    <w:rsid w:val="00E83810"/>
    <w:rsid w:val="00E90D34"/>
    <w:rsid w:val="00E91446"/>
    <w:rsid w:val="00EB0389"/>
    <w:rsid w:val="00EB3E7D"/>
    <w:rsid w:val="00ED51E7"/>
    <w:rsid w:val="00ED6D34"/>
    <w:rsid w:val="00EE196D"/>
    <w:rsid w:val="00EE5AEF"/>
    <w:rsid w:val="00EF2DEF"/>
    <w:rsid w:val="00F17188"/>
    <w:rsid w:val="00F35AA4"/>
    <w:rsid w:val="00F40CA8"/>
    <w:rsid w:val="00F52EA1"/>
    <w:rsid w:val="00F57ED5"/>
    <w:rsid w:val="00F62031"/>
    <w:rsid w:val="00F711A0"/>
    <w:rsid w:val="00F86DC3"/>
    <w:rsid w:val="00F915B4"/>
    <w:rsid w:val="00F9694F"/>
    <w:rsid w:val="00F96BB5"/>
    <w:rsid w:val="00F97E60"/>
    <w:rsid w:val="00FB03FB"/>
    <w:rsid w:val="00FC6312"/>
    <w:rsid w:val="00FC72D0"/>
    <w:rsid w:val="00FE1042"/>
    <w:rsid w:val="00FF63F7"/>
    <w:rsid w:val="09DADBAC"/>
    <w:rsid w:val="0AB32570"/>
    <w:rsid w:val="135952FC"/>
    <w:rsid w:val="15BD12A8"/>
    <w:rsid w:val="1FB5B20B"/>
    <w:rsid w:val="22994E2E"/>
    <w:rsid w:val="24E02E17"/>
    <w:rsid w:val="291671C6"/>
    <w:rsid w:val="2B56D005"/>
    <w:rsid w:val="2F9EAB04"/>
    <w:rsid w:val="31D88F58"/>
    <w:rsid w:val="322A89CE"/>
    <w:rsid w:val="3996C8A5"/>
    <w:rsid w:val="3C7C4AF1"/>
    <w:rsid w:val="42B39AB5"/>
    <w:rsid w:val="47F5418B"/>
    <w:rsid w:val="4967E2E7"/>
    <w:rsid w:val="52BD895E"/>
    <w:rsid w:val="57D9E4E2"/>
    <w:rsid w:val="71E3569B"/>
    <w:rsid w:val="7591D155"/>
    <w:rsid w:val="75E6F5A3"/>
    <w:rsid w:val="7BF95317"/>
    <w:rsid w:val="7F2C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A31B5"/>
  <w15:docId w15:val="{00473BD6-C5CE-4644-80AF-475C8F8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01D"/>
    <w:pPr>
      <w:spacing w:before="80" w:after="80" w:line="1" w:lineRule="atLeast"/>
      <w:ind w:left="-1" w:leftChars="-1" w:hangingChars="1"/>
      <w:textDirection w:val="btLr"/>
      <w:textAlignment w:val="top"/>
      <w:outlineLvl w:val="0"/>
    </w:pPr>
    <w:rPr>
      <w:rFonts w:ascii="Segoe UI Semibold" w:hAnsi="Segoe UI Semibold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WW8Num1z0" w:customStyle="1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2zfalse" w:customStyle="1">
    <w:name w:val="WW8Num2zfalse"/>
    <w:rPr>
      <w:w w:val="100"/>
      <w:position w:val="-1"/>
      <w:effect w:val="none"/>
      <w:vertAlign w:val="baseline"/>
      <w:cs w:val="0"/>
      <w:em w:val="none"/>
    </w:rPr>
  </w:style>
  <w:style w:type="character" w:styleId="WW8Num2ztrue" w:customStyle="1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styleId="WW-WW8Num2ztrue" w:customStyle="1">
    <w:name w:val="WW-WW8Num2ztrue"/>
    <w:rPr>
      <w:w w:val="100"/>
      <w:position w:val="-1"/>
      <w:effect w:val="none"/>
      <w:vertAlign w:val="baseline"/>
      <w:cs w:val="0"/>
      <w:em w:val="none"/>
    </w:rPr>
  </w:style>
  <w:style w:type="character" w:styleId="WW-WW8Num2ztrue1" w:customStyle="1">
    <w:name w:val="WW-WW8Num2ztrue1"/>
    <w:rPr>
      <w:w w:val="100"/>
      <w:position w:val="-1"/>
      <w:effect w:val="none"/>
      <w:vertAlign w:val="baseline"/>
      <w:cs w:val="0"/>
      <w:em w:val="none"/>
    </w:rPr>
  </w:style>
  <w:style w:type="character" w:styleId="WW-WW8Num2ztrue2" w:customStyle="1">
    <w:name w:val="WW-WW8Num2ztrue2"/>
    <w:rPr>
      <w:w w:val="100"/>
      <w:position w:val="-1"/>
      <w:effect w:val="none"/>
      <w:vertAlign w:val="baseline"/>
      <w:cs w:val="0"/>
      <w:em w:val="none"/>
    </w:rPr>
  </w:style>
  <w:style w:type="character" w:styleId="WW-WW8Num2ztrue3" w:customStyle="1">
    <w:name w:val="WW-WW8Num2ztrue3"/>
    <w:rPr>
      <w:w w:val="100"/>
      <w:position w:val="-1"/>
      <w:effect w:val="none"/>
      <w:vertAlign w:val="baseline"/>
      <w:cs w:val="0"/>
      <w:em w:val="none"/>
    </w:rPr>
  </w:style>
  <w:style w:type="character" w:styleId="WW-WW8Num2ztrue4" w:customStyle="1">
    <w:name w:val="WW-WW8Num2ztrue4"/>
    <w:rPr>
      <w:w w:val="100"/>
      <w:position w:val="-1"/>
      <w:effect w:val="none"/>
      <w:vertAlign w:val="baseline"/>
      <w:cs w:val="0"/>
      <w:em w:val="none"/>
    </w:rPr>
  </w:style>
  <w:style w:type="character" w:styleId="WW-WW8Num2ztrue5" w:customStyle="1">
    <w:name w:val="WW-WW8Num2ztrue5"/>
    <w:rPr>
      <w:w w:val="100"/>
      <w:position w:val="-1"/>
      <w:effect w:val="none"/>
      <w:vertAlign w:val="baseline"/>
      <w:cs w:val="0"/>
      <w:em w:val="none"/>
    </w:rPr>
  </w:style>
  <w:style w:type="character" w:styleId="WW-WW8Num2ztrue6" w:customStyle="1">
    <w:name w:val="WW-WW8Num2ztrue6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basedOn w:val="Fuentedeprrafopredeter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Vietas" w:customStyle="1">
    <w:name w:val="Viñet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paragraph" w:styleId="Encabezado1" w:customStyle="1">
    <w:name w:val="Encabezado1"/>
    <w:basedOn w:val="Normal"/>
    <w:next w:val="Textoindependiente"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 w:customStyle="1">
    <w:name w:val="Epígrafe"/>
    <w:basedOn w:val="Normal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</w:style>
  <w:style w:type="paragraph" w:styleId="Adrea" w:customStyle="1">
    <w:name w:val="Adreça"/>
    <w:basedOn w:val="Normal"/>
    <w:pPr>
      <w:jc w:val="center"/>
    </w:pPr>
    <w:rPr>
      <w:sz w:val="18"/>
      <w:szCs w:val="20"/>
    </w:rPr>
  </w:style>
  <w:style w:type="paragraph" w:styleId="Contenidodelatabla" w:customStyle="1">
    <w:name w:val="Contenido de la tabla"/>
    <w:basedOn w:val="Normal"/>
    <w:pPr>
      <w:suppressLineNumbers/>
    </w:pPr>
  </w:style>
  <w:style w:type="paragraph" w:styleId="Encabezadodelatabla" w:customStyle="1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5" w:customStyle="1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E715D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C3497"/>
    <w:pPr>
      <w:ind w:left="-1" w:leftChars="-1" w:hangingChars="1"/>
      <w:textDirection w:val="btLr"/>
      <w:textAlignment w:val="top"/>
      <w:outlineLvl w:val="0"/>
    </w:pPr>
    <w:rPr>
      <w:rFonts w:ascii="Segoe UI Semibold" w:hAnsi="Segoe UI Semibold"/>
      <w:position w:val="-1"/>
      <w:sz w:val="12"/>
      <w:lang w:eastAsia="zh-CN"/>
    </w:rPr>
  </w:style>
  <w:style w:type="paragraph" w:styleId="Prrafodelista">
    <w:name w:val="List Paragraph"/>
    <w:basedOn w:val="Normal"/>
    <w:uiPriority w:val="34"/>
    <w:qFormat/>
    <w:rsid w:val="00C8702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267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0B54"/>
    <w:pPr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/>
      <w:position w:val="0"/>
      <w:lang w:eastAsia="es-ES"/>
    </w:rPr>
  </w:style>
  <w:style w:type="paragraph" w:styleId="Default" w:customStyle="1">
    <w:name w:val="Default"/>
    <w:rsid w:val="0055480E"/>
    <w:pPr>
      <w:autoSpaceDE w:val="0"/>
      <w:autoSpaceDN w:val="0"/>
      <w:adjustRightInd w:val="0"/>
      <w:ind w:firstLine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familia.edu.gva.es/wf-front/myitaca/info_registro_wf?idioma=C" TargetMode="Externa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edu.gva.es/iesenguera/es/centre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portal.edu.gva.es/iesenguera/es/cen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PLC9Zq1oYWgdQGVB2t0RyI7Qg==">AMUW2mVpJkpRwohgsUNq/1t2YSBq376x82REzRJm7a2ZRlQXIw46IYphM8nbL6K6IpuV528RL2hnho+5LfdC5xOol+WJefkSdiT68402KLOE/K6nQ55UpMI=</go:docsCustomData>
</go:gDocsCustomXmlDataStorage>
</file>

<file path=customXml/itemProps1.xml><?xml version="1.0" encoding="utf-8"?>
<ds:datastoreItem xmlns:ds="http://schemas.openxmlformats.org/officeDocument/2006/customXml" ds:itemID="{96E00B63-53C2-4488-BD45-65E93EAB5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Virtu</dc:creator>
  <keywords/>
  <dc:description/>
  <lastModifiedBy>SARRION SALA, INMACULADA</lastModifiedBy>
  <revision>7</revision>
  <lastPrinted>2023-06-09T13:58:00.0000000Z</lastPrinted>
  <dcterms:created xsi:type="dcterms:W3CDTF">2026-06-12T09:56:00.0000000Z</dcterms:created>
  <dcterms:modified xsi:type="dcterms:W3CDTF">2026-06-12T11:01:36.5116845Z</dcterms:modified>
</coreProperties>
</file>