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E57C" w14:textId="77777777" w:rsidR="005C621F" w:rsidRDefault="005C621F">
      <w:pPr>
        <w:pBdr>
          <w:top w:val="nil"/>
          <w:left w:val="nil"/>
          <w:bottom w:val="nil"/>
          <w:right w:val="nil"/>
          <w:between w:val="nil"/>
        </w:pBdr>
        <w:tabs>
          <w:tab w:val="left" w:pos="3786"/>
          <w:tab w:val="left" w:pos="6669"/>
        </w:tabs>
        <w:spacing w:before="93"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3AC592" w14:textId="77777777" w:rsidR="005C621F" w:rsidRDefault="009558ED">
      <w:pPr>
        <w:pBdr>
          <w:top w:val="nil"/>
          <w:left w:val="nil"/>
          <w:bottom w:val="nil"/>
          <w:right w:val="nil"/>
          <w:between w:val="nil"/>
        </w:pBdr>
        <w:tabs>
          <w:tab w:val="left" w:pos="3786"/>
          <w:tab w:val="left" w:pos="6669"/>
        </w:tabs>
        <w:spacing w:before="93" w:after="120" w:line="240" w:lineRule="auto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Arial" w:eastAsia="Arial" w:hAnsi="Arial" w:cs="Arial"/>
          <w:b/>
          <w:color w:val="000000"/>
          <w:sz w:val="24"/>
          <w:szCs w:val="24"/>
        </w:rPr>
        <w:t>DEPARTAMENT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MATÈRIA: ANGL</w:t>
      </w:r>
      <w:r>
        <w:rPr>
          <w:rFonts w:ascii="Arial" w:eastAsia="Arial" w:hAnsi="Arial" w:cs="Arial"/>
          <w:b/>
          <w:sz w:val="24"/>
          <w:szCs w:val="24"/>
        </w:rPr>
        <w:t>ÉS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CURS 1º TSAF</w:t>
      </w:r>
    </w:p>
    <w:p w14:paraId="53BA7816" w14:textId="77777777" w:rsidR="005C621F" w:rsidRDefault="005C621F">
      <w:pPr>
        <w:pBdr>
          <w:top w:val="nil"/>
          <w:left w:val="nil"/>
          <w:bottom w:val="nil"/>
          <w:right w:val="nil"/>
          <w:between w:val="nil"/>
        </w:pBdr>
        <w:tabs>
          <w:tab w:val="left" w:pos="3786"/>
          <w:tab w:val="left" w:pos="6669"/>
        </w:tabs>
        <w:spacing w:before="93" w:after="120"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339DBC2F" w14:textId="77777777" w:rsidR="005C621F" w:rsidRDefault="005C621F">
      <w:pPr>
        <w:pBdr>
          <w:top w:val="nil"/>
          <w:left w:val="nil"/>
          <w:bottom w:val="nil"/>
          <w:right w:val="nil"/>
          <w:between w:val="nil"/>
        </w:pBdr>
        <w:tabs>
          <w:tab w:val="left" w:pos="3786"/>
          <w:tab w:val="left" w:pos="6669"/>
        </w:tabs>
        <w:spacing w:before="93" w:after="120"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8925" w:type="dxa"/>
        <w:tblInd w:w="705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3075"/>
        <w:gridCol w:w="2895"/>
      </w:tblGrid>
      <w:tr w:rsidR="005C621F" w14:paraId="22B2C085" w14:textId="77777777">
        <w:trPr>
          <w:trHeight w:val="459"/>
        </w:trPr>
        <w:tc>
          <w:tcPr>
            <w:tcW w:w="89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B7B7B7"/>
          </w:tcPr>
          <w:p w14:paraId="454928E5" w14:textId="77777777" w:rsidR="005C621F" w:rsidRDefault="0095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after="0" w:line="240" w:lineRule="auto"/>
              <w:ind w:left="0" w:right="3816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Contingu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color w:val="000000"/>
              </w:rPr>
              <w:t>s</w:t>
            </w:r>
          </w:p>
        </w:tc>
      </w:tr>
      <w:tr w:rsidR="005C621F" w14:paraId="28581EA6" w14:textId="77777777">
        <w:trPr>
          <w:trHeight w:val="475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0744D" w14:textId="77777777" w:rsidR="005C621F" w:rsidRDefault="0095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1a Avaluació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A7A79" w14:textId="77777777" w:rsidR="005C621F" w:rsidRDefault="0095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2a Avaluació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C95F41" w14:textId="77777777" w:rsidR="005C621F" w:rsidRDefault="0095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3a Avaluació</w:t>
            </w:r>
          </w:p>
        </w:tc>
      </w:tr>
      <w:tr w:rsidR="005C621F" w14:paraId="223805E3" w14:textId="77777777">
        <w:trPr>
          <w:cantSplit/>
          <w:trHeight w:val="559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9C9E92" w14:textId="77777777" w:rsidR="005C621F" w:rsidRDefault="005C621F">
            <w:pPr>
              <w:spacing w:before="66" w:after="0" w:line="230" w:lineRule="auto"/>
              <w:ind w:left="0" w:right="310" w:hanging="2"/>
              <w:rPr>
                <w:i/>
              </w:rPr>
            </w:pPr>
          </w:p>
          <w:p w14:paraId="2E7C1FD5" w14:textId="77777777" w:rsidR="005C621F" w:rsidRDefault="009558ED">
            <w:pPr>
              <w:spacing w:before="66" w:after="0" w:line="230" w:lineRule="auto"/>
              <w:ind w:left="0" w:right="31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CONDITIONALS 0 - 1</w:t>
            </w:r>
          </w:p>
          <w:p w14:paraId="6ADDEB38" w14:textId="77777777" w:rsidR="005C621F" w:rsidRDefault="009558ED">
            <w:pPr>
              <w:spacing w:before="66" w:after="0" w:line="230" w:lineRule="auto"/>
              <w:ind w:left="0" w:right="31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REVIEW PRESENT TENSE</w:t>
            </w:r>
          </w:p>
          <w:p w14:paraId="5E95B010" w14:textId="77777777" w:rsidR="005C621F" w:rsidRDefault="009558ED">
            <w:pPr>
              <w:spacing w:before="66" w:after="0" w:line="230" w:lineRule="auto"/>
              <w:ind w:left="0" w:right="31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INTRODUCTION TO SPORTS</w:t>
            </w:r>
          </w:p>
          <w:p w14:paraId="2F90453B" w14:textId="77777777" w:rsidR="005C621F" w:rsidRDefault="009558ED">
            <w:pPr>
              <w:spacing w:before="66" w:after="0" w:line="230" w:lineRule="auto"/>
              <w:ind w:left="0" w:right="31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SWIMMING</w:t>
            </w:r>
          </w:p>
          <w:p w14:paraId="4CBCC618" w14:textId="77777777" w:rsidR="005C621F" w:rsidRDefault="009558ED">
            <w:pPr>
              <w:spacing w:before="66" w:after="0" w:line="230" w:lineRule="auto"/>
              <w:ind w:left="0" w:right="31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FOOTBALL 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086283" w14:textId="77777777" w:rsidR="005C621F" w:rsidRDefault="009558ED">
            <w:pPr>
              <w:spacing w:before="66" w:after="0" w:line="230" w:lineRule="auto"/>
              <w:ind w:left="0" w:right="77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</w:p>
          <w:p w14:paraId="39B7DC42" w14:textId="77777777" w:rsidR="005C621F" w:rsidRDefault="009558ED">
            <w:pPr>
              <w:spacing w:before="66" w:after="0" w:line="230" w:lineRule="auto"/>
              <w:ind w:left="0" w:right="77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CONDITIONALS 2- 3</w:t>
            </w:r>
          </w:p>
          <w:p w14:paraId="5D89B14F" w14:textId="77777777" w:rsidR="005C621F" w:rsidRDefault="009558ED">
            <w:pPr>
              <w:spacing w:before="66" w:after="0" w:line="230" w:lineRule="auto"/>
              <w:ind w:left="0" w:right="77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REVIEW PAST TENSE</w:t>
            </w:r>
          </w:p>
          <w:p w14:paraId="06640722" w14:textId="77777777" w:rsidR="005C621F" w:rsidRDefault="009558ED">
            <w:pPr>
              <w:spacing w:before="66" w:after="0" w:line="230" w:lineRule="auto"/>
              <w:ind w:left="0" w:right="77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ATHLETICS</w:t>
            </w:r>
          </w:p>
          <w:p w14:paraId="46725840" w14:textId="77777777" w:rsidR="005C621F" w:rsidRDefault="009558ED">
            <w:pPr>
              <w:spacing w:before="66" w:after="0" w:line="230" w:lineRule="auto"/>
              <w:ind w:left="0" w:right="77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BASKETBALL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BB0723B" w14:textId="77777777" w:rsidR="005C621F" w:rsidRDefault="005C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after="0" w:line="230" w:lineRule="auto"/>
              <w:ind w:left="0" w:right="1004" w:hanging="2"/>
              <w:jc w:val="both"/>
              <w:rPr>
                <w:rFonts w:ascii="Arial" w:eastAsia="Arial" w:hAnsi="Arial" w:cs="Arial"/>
              </w:rPr>
            </w:pPr>
          </w:p>
          <w:p w14:paraId="2B1B1940" w14:textId="77777777" w:rsidR="005C621F" w:rsidRDefault="0095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after="0" w:line="230" w:lineRule="auto"/>
              <w:ind w:left="0" w:right="1004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REVIEW FUTURE</w:t>
            </w:r>
          </w:p>
          <w:p w14:paraId="49A48198" w14:textId="77777777" w:rsidR="005C621F" w:rsidRDefault="0095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after="0" w:line="230" w:lineRule="auto"/>
              <w:ind w:left="0" w:right="1004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IMPERATIVES </w:t>
            </w:r>
          </w:p>
          <w:p w14:paraId="470C79C9" w14:textId="77777777" w:rsidR="005C621F" w:rsidRDefault="0095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after="0" w:line="230" w:lineRule="auto"/>
              <w:ind w:left="0" w:right="1004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VOLLEYBALL </w:t>
            </w:r>
          </w:p>
          <w:p w14:paraId="44A8FE7E" w14:textId="77777777" w:rsidR="005C621F" w:rsidRDefault="0095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after="0" w:line="230" w:lineRule="auto"/>
              <w:ind w:left="0" w:right="1004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COLBOL</w:t>
            </w:r>
          </w:p>
        </w:tc>
      </w:tr>
      <w:tr w:rsidR="005C621F" w14:paraId="4CA3BEE8" w14:textId="77777777">
        <w:trPr>
          <w:cantSplit/>
          <w:trHeight w:val="585"/>
        </w:trPr>
        <w:tc>
          <w:tcPr>
            <w:tcW w:w="29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468E56" w14:textId="77777777" w:rsidR="005C621F" w:rsidRDefault="005C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after="0" w:line="230" w:lineRule="auto"/>
              <w:ind w:left="0" w:right="23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CF4DE9" w14:textId="77777777" w:rsidR="005C621F" w:rsidRDefault="005C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top w:val="single" w:sz="8" w:space="0" w:color="000000"/>
              <w:left w:val="single" w:sz="8" w:space="0" w:color="000000"/>
            </w:tcBorders>
          </w:tcPr>
          <w:p w14:paraId="2EECC73A" w14:textId="77777777" w:rsidR="005C621F" w:rsidRDefault="005C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C621F" w14:paraId="33E46AA4" w14:textId="77777777">
        <w:trPr>
          <w:cantSplit/>
          <w:trHeight w:val="585"/>
        </w:trPr>
        <w:tc>
          <w:tcPr>
            <w:tcW w:w="29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DFA505" w14:textId="77777777" w:rsidR="005C621F" w:rsidRDefault="005C621F">
            <w:pPr>
              <w:spacing w:after="0" w:line="240" w:lineRule="auto"/>
              <w:ind w:left="0" w:hanging="2"/>
            </w:pP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CA8961" w14:textId="77777777" w:rsidR="005C621F" w:rsidRDefault="005C621F">
            <w:pPr>
              <w:spacing w:after="0" w:line="240" w:lineRule="auto"/>
              <w:ind w:left="0" w:hanging="2"/>
            </w:pPr>
          </w:p>
        </w:tc>
        <w:tc>
          <w:tcPr>
            <w:tcW w:w="2895" w:type="dxa"/>
            <w:vMerge/>
            <w:tcBorders>
              <w:top w:val="single" w:sz="8" w:space="0" w:color="000000"/>
              <w:left w:val="single" w:sz="8" w:space="0" w:color="000000"/>
            </w:tcBorders>
          </w:tcPr>
          <w:p w14:paraId="1B0542E7" w14:textId="77777777" w:rsidR="005C621F" w:rsidRDefault="005C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C621F" w14:paraId="3B2A501A" w14:textId="77777777">
        <w:trPr>
          <w:cantSplit/>
        </w:trPr>
        <w:tc>
          <w:tcPr>
            <w:tcW w:w="29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DBDD6F" w14:textId="77777777" w:rsidR="005C621F" w:rsidRDefault="005C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CACC94" w14:textId="77777777" w:rsidR="005C621F" w:rsidRDefault="005C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top w:val="single" w:sz="8" w:space="0" w:color="000000"/>
              <w:left w:val="single" w:sz="8" w:space="0" w:color="000000"/>
            </w:tcBorders>
          </w:tcPr>
          <w:p w14:paraId="74174120" w14:textId="77777777" w:rsidR="005C621F" w:rsidRDefault="005C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C621F" w14:paraId="5A97E035" w14:textId="77777777">
        <w:trPr>
          <w:cantSplit/>
        </w:trPr>
        <w:tc>
          <w:tcPr>
            <w:tcW w:w="295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14FC970" w14:textId="77777777" w:rsidR="005C621F" w:rsidRDefault="005C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30" w:lineRule="auto"/>
              <w:ind w:left="0" w:right="1076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CEFBF47" w14:textId="77777777" w:rsidR="005C621F" w:rsidRDefault="005C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top w:val="single" w:sz="8" w:space="0" w:color="000000"/>
              <w:left w:val="single" w:sz="8" w:space="0" w:color="000000"/>
            </w:tcBorders>
          </w:tcPr>
          <w:p w14:paraId="2489EEB8" w14:textId="77777777" w:rsidR="005C621F" w:rsidRDefault="005C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F814984" w14:textId="77777777" w:rsidR="005C621F" w:rsidRDefault="005C621F">
      <w:pPr>
        <w:pBdr>
          <w:top w:val="nil"/>
          <w:left w:val="nil"/>
          <w:bottom w:val="nil"/>
          <w:right w:val="nil"/>
          <w:between w:val="nil"/>
        </w:pBdr>
        <w:spacing w:before="1"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0"/>
        <w:tblW w:w="9015" w:type="dxa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5"/>
        <w:gridCol w:w="5430"/>
      </w:tblGrid>
      <w:tr w:rsidR="005C621F" w14:paraId="61A40A53" w14:textId="77777777">
        <w:trPr>
          <w:trHeight w:val="455"/>
        </w:trPr>
        <w:tc>
          <w:tcPr>
            <w:tcW w:w="9015" w:type="dxa"/>
            <w:gridSpan w:val="2"/>
            <w:tcBorders>
              <w:right w:val="single" w:sz="6" w:space="0" w:color="404040"/>
            </w:tcBorders>
            <w:shd w:val="clear" w:color="auto" w:fill="B7B7B7"/>
          </w:tcPr>
          <w:p w14:paraId="6DEE14E2" w14:textId="77777777" w:rsidR="005C621F" w:rsidRDefault="0095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after="0" w:line="240" w:lineRule="auto"/>
              <w:ind w:left="0" w:right="397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Avaluació</w:t>
            </w:r>
          </w:p>
        </w:tc>
      </w:tr>
      <w:tr w:rsidR="005C621F" w14:paraId="6E94DDA3" w14:textId="77777777">
        <w:trPr>
          <w:trHeight w:val="1950"/>
        </w:trPr>
        <w:tc>
          <w:tcPr>
            <w:tcW w:w="3585" w:type="dxa"/>
          </w:tcPr>
          <w:p w14:paraId="6D2D0577" w14:textId="77777777" w:rsidR="005C621F" w:rsidRDefault="0095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CRITERIS DE QUALIFICACIÓ</w:t>
            </w:r>
          </w:p>
        </w:tc>
        <w:tc>
          <w:tcPr>
            <w:tcW w:w="5430" w:type="dxa"/>
            <w:tcBorders>
              <w:right w:val="single" w:sz="6" w:space="0" w:color="404040"/>
            </w:tcBorders>
          </w:tcPr>
          <w:p w14:paraId="733794F9" w14:textId="4D451062" w:rsidR="005C621F" w:rsidRPr="000A0DF0" w:rsidRDefault="0095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 w:after="0" w:line="230" w:lineRule="auto"/>
              <w:ind w:left="0" w:right="274" w:hanging="2"/>
              <w:rPr>
                <w:rFonts w:ascii="Arial" w:eastAsia="Arial" w:hAnsi="Arial" w:cs="Arial"/>
                <w:lang w:val="es-ES"/>
              </w:rPr>
            </w:pPr>
            <w:r w:rsidRPr="000A0DF0">
              <w:rPr>
                <w:rFonts w:ascii="Arial" w:eastAsia="Arial" w:hAnsi="Arial" w:cs="Arial"/>
                <w:lang w:val="es-ES"/>
              </w:rPr>
              <w:tab/>
            </w:r>
            <w:r w:rsidR="000A0DF0">
              <w:rPr>
                <w:rFonts w:ascii="Arial" w:eastAsia="Arial" w:hAnsi="Arial" w:cs="Arial"/>
                <w:lang w:val="es-ES"/>
              </w:rPr>
              <w:t>-. 40</w:t>
            </w:r>
            <w:proofErr w:type="gramStart"/>
            <w:r w:rsidR="000A0DF0">
              <w:rPr>
                <w:rFonts w:ascii="Arial" w:eastAsia="Arial" w:hAnsi="Arial" w:cs="Arial"/>
                <w:lang w:val="es-ES"/>
              </w:rPr>
              <w:t xml:space="preserve">%  </w:t>
            </w:r>
            <w:r w:rsidRPr="000A0DF0">
              <w:rPr>
                <w:rFonts w:ascii="Arial" w:eastAsia="Arial" w:hAnsi="Arial" w:cs="Arial"/>
                <w:lang w:val="es-ES"/>
              </w:rPr>
              <w:t>Oral</w:t>
            </w:r>
            <w:proofErr w:type="gramEnd"/>
            <w:r w:rsidRPr="000A0DF0">
              <w:rPr>
                <w:rFonts w:ascii="Arial" w:eastAsia="Arial" w:hAnsi="Arial" w:cs="Arial"/>
                <w:lang w:val="es-ES"/>
              </w:rPr>
              <w:t xml:space="preserve"> </w:t>
            </w:r>
            <w:proofErr w:type="spellStart"/>
            <w:r w:rsidRPr="000A0DF0">
              <w:rPr>
                <w:rFonts w:ascii="Arial" w:eastAsia="Arial" w:hAnsi="Arial" w:cs="Arial"/>
                <w:lang w:val="es-ES"/>
              </w:rPr>
              <w:t>presentation</w:t>
            </w:r>
            <w:proofErr w:type="spellEnd"/>
            <w:r w:rsidRPr="000A0DF0">
              <w:rPr>
                <w:rFonts w:ascii="Arial" w:eastAsia="Arial" w:hAnsi="Arial" w:cs="Arial"/>
                <w:lang w:val="es-ES"/>
              </w:rPr>
              <w:t xml:space="preserve">/ </w:t>
            </w:r>
            <w:proofErr w:type="spellStart"/>
            <w:r w:rsidR="000A0DF0">
              <w:rPr>
                <w:rFonts w:ascii="Arial" w:eastAsia="Arial" w:hAnsi="Arial" w:cs="Arial"/>
                <w:lang w:val="es-ES"/>
              </w:rPr>
              <w:t>class</w:t>
            </w:r>
            <w:proofErr w:type="spellEnd"/>
            <w:r w:rsidR="000A0DF0">
              <w:rPr>
                <w:rFonts w:ascii="Arial" w:eastAsia="Arial" w:hAnsi="Arial" w:cs="Arial"/>
                <w:lang w:val="es-ES"/>
              </w:rPr>
              <w:t xml:space="preserve"> </w:t>
            </w:r>
            <w:proofErr w:type="spellStart"/>
            <w:r w:rsidR="000A0DF0">
              <w:rPr>
                <w:rFonts w:ascii="Arial" w:eastAsia="Arial" w:hAnsi="Arial" w:cs="Arial"/>
                <w:lang w:val="es-ES"/>
              </w:rPr>
              <w:t>drills</w:t>
            </w:r>
            <w:proofErr w:type="spellEnd"/>
            <w:r w:rsidR="000A0DF0">
              <w:rPr>
                <w:rFonts w:ascii="Arial" w:eastAsia="Arial" w:hAnsi="Arial" w:cs="Arial"/>
                <w:lang w:val="es-ES"/>
              </w:rPr>
              <w:t xml:space="preserve"> (</w:t>
            </w:r>
            <w:r w:rsidRPr="000A0DF0">
              <w:rPr>
                <w:rFonts w:ascii="Arial" w:eastAsia="Arial" w:hAnsi="Arial" w:cs="Arial"/>
                <w:lang w:val="es-ES"/>
              </w:rPr>
              <w:t>simulacro de clase de un determinante deporte</w:t>
            </w:r>
            <w:r w:rsidR="000A0DF0">
              <w:rPr>
                <w:rFonts w:ascii="Arial" w:eastAsia="Arial" w:hAnsi="Arial" w:cs="Arial"/>
                <w:lang w:val="es-ES"/>
              </w:rPr>
              <w:t>)</w:t>
            </w:r>
            <w:r w:rsidRPr="000A0DF0">
              <w:rPr>
                <w:rFonts w:ascii="Arial" w:eastAsia="Arial" w:hAnsi="Arial" w:cs="Arial"/>
                <w:lang w:val="es-ES"/>
              </w:rPr>
              <w:t xml:space="preserve"> </w:t>
            </w:r>
            <w:proofErr w:type="spellStart"/>
            <w:r w:rsidR="000A0DF0">
              <w:rPr>
                <w:rFonts w:ascii="Arial" w:eastAsia="Arial" w:hAnsi="Arial" w:cs="Arial"/>
                <w:lang w:val="es-ES"/>
              </w:rPr>
              <w:t>Listening</w:t>
            </w:r>
            <w:proofErr w:type="spellEnd"/>
            <w:r w:rsidR="000A0DF0">
              <w:rPr>
                <w:rFonts w:ascii="Arial" w:eastAsia="Arial" w:hAnsi="Arial" w:cs="Arial"/>
                <w:lang w:val="es-ES"/>
              </w:rPr>
              <w:t xml:space="preserve"> and </w:t>
            </w:r>
            <w:proofErr w:type="spellStart"/>
            <w:r w:rsidR="000A0DF0">
              <w:rPr>
                <w:rFonts w:ascii="Arial" w:eastAsia="Arial" w:hAnsi="Arial" w:cs="Arial"/>
                <w:lang w:val="es-ES"/>
              </w:rPr>
              <w:t>speaking</w:t>
            </w:r>
            <w:proofErr w:type="spellEnd"/>
            <w:r w:rsidR="000A0DF0">
              <w:rPr>
                <w:rFonts w:ascii="Arial" w:eastAsia="Arial" w:hAnsi="Arial" w:cs="Arial"/>
                <w:lang w:val="es-ES"/>
              </w:rPr>
              <w:t xml:space="preserve">. </w:t>
            </w:r>
          </w:p>
          <w:p w14:paraId="5C268C51" w14:textId="3A1985DE" w:rsidR="005C621F" w:rsidRDefault="000A0DF0" w:rsidP="00BC1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 w:after="0" w:line="230" w:lineRule="auto"/>
              <w:ind w:left="0" w:right="274" w:hanging="2"/>
              <w:rPr>
                <w:rFonts w:ascii="Arial" w:eastAsia="Arial" w:hAnsi="Arial" w:cs="Arial"/>
              </w:rPr>
            </w:pPr>
            <w:r w:rsidRPr="000A0DF0">
              <w:rPr>
                <w:rFonts w:ascii="Arial" w:eastAsia="Arial" w:hAnsi="Arial" w:cs="Arial"/>
              </w:rPr>
              <w:t xml:space="preserve">-. </w:t>
            </w:r>
            <w:r>
              <w:rPr>
                <w:rFonts w:ascii="Arial" w:eastAsia="Arial" w:hAnsi="Arial" w:cs="Arial"/>
              </w:rPr>
              <w:t>5</w:t>
            </w:r>
            <w:r w:rsidRPr="000A0DF0">
              <w:rPr>
                <w:rFonts w:ascii="Arial" w:eastAsia="Arial" w:hAnsi="Arial" w:cs="Arial"/>
              </w:rPr>
              <w:t>0</w:t>
            </w:r>
            <w:proofErr w:type="gramStart"/>
            <w:r w:rsidRPr="000A0DF0">
              <w:rPr>
                <w:rFonts w:ascii="Arial" w:eastAsia="Arial" w:hAnsi="Arial" w:cs="Arial"/>
              </w:rPr>
              <w:t>%</w:t>
            </w:r>
            <w:r w:rsidR="009558ED" w:rsidRPr="000A0DF0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>Reading</w:t>
            </w:r>
            <w:proofErr w:type="gramEnd"/>
            <w:r>
              <w:rPr>
                <w:rFonts w:ascii="Arial" w:eastAsia="Arial" w:hAnsi="Arial" w:cs="Arial"/>
              </w:rPr>
              <w:t xml:space="preserve"> and</w:t>
            </w:r>
            <w:r w:rsidR="009558ED" w:rsidRPr="000A0DF0">
              <w:rPr>
                <w:rFonts w:ascii="Arial" w:eastAsia="Arial" w:hAnsi="Arial" w:cs="Arial"/>
              </w:rPr>
              <w:t xml:space="preserve"> </w:t>
            </w:r>
            <w:r w:rsidR="009558ED">
              <w:rPr>
                <w:rFonts w:ascii="Arial" w:eastAsia="Arial" w:hAnsi="Arial" w:cs="Arial"/>
              </w:rPr>
              <w:t>Writing</w:t>
            </w:r>
            <w:r>
              <w:rPr>
                <w:rFonts w:ascii="Arial" w:eastAsia="Arial" w:hAnsi="Arial" w:cs="Arial"/>
              </w:rPr>
              <w:t xml:space="preserve"> ( includes specific vocabulary and grammar</w:t>
            </w:r>
            <w:r w:rsidR="00BC1D8E">
              <w:rPr>
                <w:rFonts w:ascii="Arial" w:eastAsia="Arial" w:hAnsi="Arial" w:cs="Arial"/>
              </w:rPr>
              <w:t xml:space="preserve"> )Exams. </w:t>
            </w:r>
          </w:p>
          <w:p w14:paraId="4DE1E82D" w14:textId="650F829F" w:rsidR="005C621F" w:rsidRDefault="00BC1D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 w:after="0" w:line="230" w:lineRule="auto"/>
              <w:ind w:left="0" w:right="274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-. 10%Observation table: </w:t>
            </w:r>
            <w:r w:rsidR="009558ED">
              <w:rPr>
                <w:rFonts w:ascii="Arial" w:eastAsia="Arial" w:hAnsi="Arial" w:cs="Arial"/>
              </w:rPr>
              <w:t xml:space="preserve"> Homework/</w:t>
            </w:r>
            <w:proofErr w:type="spellStart"/>
            <w:r w:rsidR="009558ED">
              <w:rPr>
                <w:rFonts w:ascii="Arial" w:eastAsia="Arial" w:hAnsi="Arial" w:cs="Arial"/>
              </w:rPr>
              <w:t>atittude</w:t>
            </w:r>
            <w:proofErr w:type="spellEnd"/>
            <w:r w:rsidR="009558ED">
              <w:rPr>
                <w:rFonts w:ascii="Arial" w:eastAsia="Arial" w:hAnsi="Arial" w:cs="Arial"/>
              </w:rPr>
              <w:t>/participation</w:t>
            </w:r>
            <w:r>
              <w:rPr>
                <w:rFonts w:ascii="Arial" w:eastAsia="Arial" w:hAnsi="Arial" w:cs="Arial"/>
              </w:rPr>
              <w:t>/ class attendance.</w:t>
            </w:r>
          </w:p>
        </w:tc>
      </w:tr>
      <w:tr w:rsidR="005C621F" w14:paraId="04DDDEA1" w14:textId="77777777">
        <w:tc>
          <w:tcPr>
            <w:tcW w:w="3585" w:type="dxa"/>
            <w:tcBorders>
              <w:top w:val="single" w:sz="6" w:space="0" w:color="404040"/>
            </w:tcBorders>
          </w:tcPr>
          <w:p w14:paraId="6007A781" w14:textId="77777777" w:rsidR="005C621F" w:rsidRDefault="0095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after="0"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PENDENTS</w:t>
            </w:r>
          </w:p>
          <w:p w14:paraId="20B1F248" w14:textId="77777777" w:rsidR="005C621F" w:rsidRDefault="005C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5430" w:type="dxa"/>
            <w:tcBorders>
              <w:top w:val="single" w:sz="6" w:space="0" w:color="404040"/>
              <w:right w:val="single" w:sz="6" w:space="0" w:color="404040"/>
            </w:tcBorders>
          </w:tcPr>
          <w:p w14:paraId="65A875A4" w14:textId="003157D0" w:rsidR="005C621F" w:rsidRPr="00BC1D8E" w:rsidRDefault="0095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after="0" w:line="240" w:lineRule="auto"/>
              <w:ind w:left="0" w:right="195" w:hanging="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BC1D8E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 </w:t>
            </w:r>
            <w:r w:rsidRPr="00BC1D8E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Evaluación continua</w:t>
            </w:r>
            <w:r w:rsidR="00BC1D8E">
              <w:rPr>
                <w:rFonts w:ascii="Arial" w:eastAsia="Arial" w:hAnsi="Arial" w:cs="Arial"/>
                <w:sz w:val="18"/>
                <w:szCs w:val="18"/>
                <w:lang w:val="es-ES"/>
              </w:rPr>
              <w:t>.</w:t>
            </w:r>
            <w:r w:rsidRPr="00BC1D8E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r w:rsidR="00BC1D8E" w:rsidRPr="00BC1D8E">
              <w:rPr>
                <w:bCs/>
                <w:sz w:val="20"/>
                <w:lang w:val="es-ES"/>
              </w:rPr>
              <w:t xml:space="preserve">Los alumnos que aprueben </w:t>
            </w:r>
            <w:r w:rsidR="00BC1D8E">
              <w:rPr>
                <w:bCs/>
                <w:sz w:val="20"/>
                <w:lang w:val="es-ES"/>
              </w:rPr>
              <w:t>una evaluación</w:t>
            </w:r>
            <w:r w:rsidR="00BC1D8E" w:rsidRPr="00BC1D8E">
              <w:rPr>
                <w:bCs/>
                <w:sz w:val="20"/>
                <w:lang w:val="es-ES"/>
              </w:rPr>
              <w:t xml:space="preserve"> tendrán aprobada la anterior. En caso contrario, tendrán un examen e</w:t>
            </w:r>
            <w:r w:rsidR="00BC1D8E">
              <w:rPr>
                <w:bCs/>
                <w:sz w:val="20"/>
                <w:lang w:val="es-ES"/>
              </w:rPr>
              <w:t xml:space="preserve">n junio con fecha a determinar por Jefatura de departamento en colaboración con el Departamento de inglés. </w:t>
            </w:r>
          </w:p>
          <w:p w14:paraId="0AB60B58" w14:textId="77777777" w:rsidR="005C621F" w:rsidRPr="00BC1D8E" w:rsidRDefault="0095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after="0" w:line="240" w:lineRule="auto"/>
              <w:ind w:left="0" w:right="195" w:hanging="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BC1D8E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 Recuperación Junio. </w:t>
            </w:r>
          </w:p>
        </w:tc>
      </w:tr>
    </w:tbl>
    <w:p w14:paraId="4EB267AE" w14:textId="77777777" w:rsidR="005C621F" w:rsidRDefault="005C621F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2D4069F6" w14:textId="77777777" w:rsidR="005C621F" w:rsidRDefault="005C621F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3555747B" w14:textId="77777777" w:rsidR="00CC425F" w:rsidRDefault="00CC425F">
      <w:pPr>
        <w:tabs>
          <w:tab w:val="left" w:pos="3786"/>
          <w:tab w:val="left" w:pos="6669"/>
        </w:tabs>
        <w:spacing w:before="93" w:after="120"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1E1DB484" w14:textId="77777777" w:rsidR="00CC425F" w:rsidRDefault="00CC425F">
      <w:pPr>
        <w:tabs>
          <w:tab w:val="left" w:pos="3786"/>
          <w:tab w:val="left" w:pos="6669"/>
        </w:tabs>
        <w:spacing w:before="93" w:after="120"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2A398FEA" w14:textId="77777777" w:rsidR="00CC425F" w:rsidRDefault="00CC425F">
      <w:pPr>
        <w:tabs>
          <w:tab w:val="left" w:pos="3786"/>
          <w:tab w:val="left" w:pos="6669"/>
        </w:tabs>
        <w:spacing w:before="93" w:after="120"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6E01ABEB" w14:textId="77777777" w:rsidR="00CC425F" w:rsidRDefault="00CC425F">
      <w:pPr>
        <w:tabs>
          <w:tab w:val="left" w:pos="3786"/>
          <w:tab w:val="left" w:pos="6669"/>
        </w:tabs>
        <w:spacing w:before="93" w:after="120"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4F5FC530" w14:textId="77777777" w:rsidR="00CC425F" w:rsidRDefault="00CC425F">
      <w:pPr>
        <w:tabs>
          <w:tab w:val="left" w:pos="3786"/>
          <w:tab w:val="left" w:pos="6669"/>
        </w:tabs>
        <w:spacing w:before="93" w:after="120"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6F02A62D" w14:textId="77777777" w:rsidR="00CC425F" w:rsidRDefault="00CC425F">
      <w:pPr>
        <w:tabs>
          <w:tab w:val="left" w:pos="3786"/>
          <w:tab w:val="left" w:pos="6669"/>
        </w:tabs>
        <w:spacing w:before="93" w:after="120"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1B2DBD7D" w14:textId="281CAC17" w:rsidR="005C621F" w:rsidRDefault="009558ED">
      <w:pPr>
        <w:tabs>
          <w:tab w:val="left" w:pos="3786"/>
          <w:tab w:val="left" w:pos="6669"/>
        </w:tabs>
        <w:spacing w:before="93" w:after="120"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DEPARTAMENT</w:t>
      </w:r>
      <w:r>
        <w:rPr>
          <w:rFonts w:ascii="Arial" w:eastAsia="Arial" w:hAnsi="Arial" w:cs="Arial"/>
          <w:b/>
          <w:sz w:val="24"/>
          <w:szCs w:val="24"/>
        </w:rPr>
        <w:tab/>
        <w:t xml:space="preserve">MATÈRIA: ANGLÉS </w:t>
      </w:r>
      <w:r>
        <w:rPr>
          <w:rFonts w:ascii="Arial" w:eastAsia="Arial" w:hAnsi="Arial" w:cs="Arial"/>
          <w:b/>
          <w:sz w:val="24"/>
          <w:szCs w:val="24"/>
        </w:rPr>
        <w:tab/>
        <w:t>CURS 1º DAM</w:t>
      </w:r>
    </w:p>
    <w:p w14:paraId="44CB23F3" w14:textId="77777777" w:rsidR="005C621F" w:rsidRDefault="005C621F">
      <w:pPr>
        <w:tabs>
          <w:tab w:val="left" w:pos="3786"/>
          <w:tab w:val="left" w:pos="6669"/>
        </w:tabs>
        <w:spacing w:before="93" w:after="120"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14:paraId="402EFC51" w14:textId="77777777" w:rsidR="005C621F" w:rsidRDefault="005C621F">
      <w:pPr>
        <w:tabs>
          <w:tab w:val="left" w:pos="3786"/>
          <w:tab w:val="left" w:pos="6669"/>
        </w:tabs>
        <w:spacing w:before="93" w:after="120"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1"/>
        <w:tblW w:w="8925" w:type="dxa"/>
        <w:tblInd w:w="705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3075"/>
        <w:gridCol w:w="2895"/>
      </w:tblGrid>
      <w:tr w:rsidR="005C621F" w14:paraId="3FE57BAE" w14:textId="77777777">
        <w:trPr>
          <w:trHeight w:val="459"/>
        </w:trPr>
        <w:tc>
          <w:tcPr>
            <w:tcW w:w="89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B7B7B7"/>
          </w:tcPr>
          <w:p w14:paraId="65927D80" w14:textId="77777777" w:rsidR="005C621F" w:rsidRDefault="009558ED">
            <w:pPr>
              <w:spacing w:before="54" w:after="0" w:line="240" w:lineRule="auto"/>
              <w:ind w:left="0" w:right="3816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Continguts</w:t>
            </w:r>
          </w:p>
        </w:tc>
      </w:tr>
      <w:tr w:rsidR="005C621F" w14:paraId="2C53F0A6" w14:textId="77777777">
        <w:trPr>
          <w:trHeight w:val="475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6966E" w14:textId="77777777" w:rsidR="005C621F" w:rsidRDefault="009558ED">
            <w:pPr>
              <w:spacing w:before="54"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1a Avaluació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5DA19" w14:textId="77777777" w:rsidR="005C621F" w:rsidRDefault="009558ED">
            <w:pPr>
              <w:spacing w:before="54"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2a Avaluació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0CA649" w14:textId="77777777" w:rsidR="005C621F" w:rsidRDefault="009558ED">
            <w:pPr>
              <w:spacing w:before="54"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3a Avaluació</w:t>
            </w:r>
          </w:p>
        </w:tc>
      </w:tr>
      <w:tr w:rsidR="005C621F" w14:paraId="2C3A3C68" w14:textId="77777777">
        <w:trPr>
          <w:cantSplit/>
          <w:trHeight w:val="559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B43D7A3" w14:textId="77777777" w:rsidR="005C621F" w:rsidRDefault="005C621F">
            <w:pPr>
              <w:spacing w:before="66" w:after="0" w:line="230" w:lineRule="auto"/>
              <w:ind w:left="0" w:right="310" w:hanging="2"/>
              <w:rPr>
                <w:i/>
              </w:rPr>
            </w:pPr>
          </w:p>
          <w:p w14:paraId="64B45F0E" w14:textId="77777777" w:rsidR="005C621F" w:rsidRDefault="009558ED">
            <w:pPr>
              <w:spacing w:before="66" w:after="0" w:line="230" w:lineRule="auto"/>
              <w:ind w:left="0" w:right="31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ONLINE ABBREVIATION</w:t>
            </w:r>
          </w:p>
          <w:p w14:paraId="76AF89EE" w14:textId="77777777" w:rsidR="005C621F" w:rsidRDefault="009558ED">
            <w:pPr>
              <w:spacing w:before="66" w:after="0" w:line="230" w:lineRule="auto"/>
              <w:ind w:left="0" w:right="31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INTRODUCTION TO APPs: BOOKING, CIVITATIES, SKYSCANNER, TRIVAGO…</w:t>
            </w:r>
          </w:p>
          <w:p w14:paraId="474B543D" w14:textId="77777777" w:rsidR="005C621F" w:rsidRDefault="009558ED">
            <w:pPr>
              <w:spacing w:before="66" w:after="0" w:line="230" w:lineRule="auto"/>
              <w:ind w:left="0" w:right="31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PROJECT: MAKE A REAL TRIP with the use of Apps</w:t>
            </w:r>
          </w:p>
          <w:p w14:paraId="2FEB8DD7" w14:textId="77777777" w:rsidR="005C621F" w:rsidRDefault="009558ED">
            <w:pPr>
              <w:spacing w:before="66" w:after="0" w:line="230" w:lineRule="auto"/>
              <w:ind w:left="0" w:right="31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PROJECT: Explain an APP 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AAD373C" w14:textId="77777777" w:rsidR="005C621F" w:rsidRDefault="009558ED">
            <w:pPr>
              <w:spacing w:before="66" w:after="0" w:line="230" w:lineRule="auto"/>
              <w:ind w:left="0" w:right="77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 </w:t>
            </w:r>
          </w:p>
          <w:p w14:paraId="622CF999" w14:textId="77777777" w:rsidR="005C621F" w:rsidRDefault="009558ED">
            <w:pPr>
              <w:spacing w:before="66" w:after="0" w:line="230" w:lineRule="auto"/>
              <w:ind w:left="0" w:right="77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ENGLISH PROJECT (connected with Adela’s projects in her subject)</w:t>
            </w:r>
          </w:p>
          <w:p w14:paraId="727045B6" w14:textId="77777777" w:rsidR="005C621F" w:rsidRDefault="009558ED">
            <w:pPr>
              <w:spacing w:before="66" w:after="0" w:line="230" w:lineRule="auto"/>
              <w:ind w:left="0" w:right="77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ENGLISH PROJECT </w:t>
            </w:r>
          </w:p>
          <w:p w14:paraId="582F3CDE" w14:textId="77777777" w:rsidR="005C621F" w:rsidRDefault="009558ED">
            <w:pPr>
              <w:spacing w:before="66" w:after="0" w:line="230" w:lineRule="auto"/>
              <w:ind w:left="0" w:right="77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(Connected with Antoni’s in his subject)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73F0444" w14:textId="77777777" w:rsidR="005C621F" w:rsidRDefault="005C621F">
            <w:pPr>
              <w:spacing w:before="98" w:after="0" w:line="230" w:lineRule="auto"/>
              <w:ind w:left="0" w:right="1004" w:hanging="2"/>
              <w:jc w:val="both"/>
              <w:rPr>
                <w:rFonts w:ascii="Arial" w:eastAsia="Arial" w:hAnsi="Arial" w:cs="Arial"/>
              </w:rPr>
            </w:pPr>
          </w:p>
          <w:p w14:paraId="37936298" w14:textId="177D3994" w:rsidR="005C621F" w:rsidRDefault="009558ED">
            <w:pPr>
              <w:spacing w:before="98" w:after="0" w:line="230" w:lineRule="auto"/>
              <w:ind w:left="0" w:right="1004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ENGLISH FINAL PROJECT (connected with the subject PROGRAM</w:t>
            </w:r>
            <w:r w:rsidR="003469F3">
              <w:rPr>
                <w:rFonts w:ascii="Arial" w:eastAsia="Arial" w:hAnsi="Arial" w:cs="Arial"/>
              </w:rPr>
              <w:t>MING</w:t>
            </w:r>
            <w:r>
              <w:rPr>
                <w:rFonts w:ascii="Arial" w:eastAsia="Arial" w:hAnsi="Arial" w:cs="Arial"/>
              </w:rPr>
              <w:t xml:space="preserve">) </w:t>
            </w:r>
          </w:p>
        </w:tc>
      </w:tr>
      <w:tr w:rsidR="005C621F" w14:paraId="7250B395" w14:textId="77777777">
        <w:trPr>
          <w:cantSplit/>
          <w:trHeight w:val="585"/>
        </w:trPr>
        <w:tc>
          <w:tcPr>
            <w:tcW w:w="29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2C3DCB" w14:textId="77777777" w:rsidR="005C621F" w:rsidRDefault="005C621F">
            <w:pPr>
              <w:spacing w:before="51" w:after="0" w:line="230" w:lineRule="auto"/>
              <w:ind w:left="0" w:right="232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4B70AF" w14:textId="77777777" w:rsidR="005C621F" w:rsidRDefault="005C621F">
            <w:pPr>
              <w:spacing w:before="90"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top w:val="single" w:sz="8" w:space="0" w:color="000000"/>
              <w:left w:val="single" w:sz="8" w:space="0" w:color="000000"/>
            </w:tcBorders>
          </w:tcPr>
          <w:p w14:paraId="4E2EBE8B" w14:textId="77777777" w:rsidR="005C621F" w:rsidRDefault="005C621F">
            <w:pP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621F" w14:paraId="703DB937" w14:textId="77777777">
        <w:trPr>
          <w:cantSplit/>
          <w:trHeight w:val="585"/>
        </w:trPr>
        <w:tc>
          <w:tcPr>
            <w:tcW w:w="29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065A36" w14:textId="77777777" w:rsidR="005C621F" w:rsidRDefault="005C621F">
            <w:pPr>
              <w:spacing w:after="0" w:line="240" w:lineRule="auto"/>
              <w:ind w:left="0" w:hanging="2"/>
            </w:pP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BF7F7E" w14:textId="77777777" w:rsidR="005C621F" w:rsidRDefault="005C621F">
            <w:pPr>
              <w:spacing w:after="0" w:line="240" w:lineRule="auto"/>
              <w:ind w:left="0" w:hanging="2"/>
            </w:pPr>
          </w:p>
        </w:tc>
        <w:tc>
          <w:tcPr>
            <w:tcW w:w="2895" w:type="dxa"/>
            <w:vMerge/>
            <w:tcBorders>
              <w:top w:val="single" w:sz="8" w:space="0" w:color="000000"/>
              <w:left w:val="single" w:sz="8" w:space="0" w:color="000000"/>
            </w:tcBorders>
          </w:tcPr>
          <w:p w14:paraId="288ACF41" w14:textId="77777777" w:rsidR="005C621F" w:rsidRDefault="005C621F">
            <w:pPr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C621F" w14:paraId="1339C489" w14:textId="77777777">
        <w:trPr>
          <w:cantSplit/>
        </w:trPr>
        <w:tc>
          <w:tcPr>
            <w:tcW w:w="29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F77390" w14:textId="77777777" w:rsidR="005C621F" w:rsidRDefault="005C621F">
            <w:pPr>
              <w:spacing w:before="44"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190319" w14:textId="77777777" w:rsidR="005C621F" w:rsidRDefault="005C621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top w:val="single" w:sz="8" w:space="0" w:color="000000"/>
              <w:left w:val="single" w:sz="8" w:space="0" w:color="000000"/>
            </w:tcBorders>
          </w:tcPr>
          <w:p w14:paraId="2498C13B" w14:textId="77777777" w:rsidR="005C621F" w:rsidRDefault="005C621F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621F" w14:paraId="329681E1" w14:textId="77777777">
        <w:trPr>
          <w:cantSplit/>
        </w:trPr>
        <w:tc>
          <w:tcPr>
            <w:tcW w:w="295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A3575EA" w14:textId="77777777" w:rsidR="005C621F" w:rsidRDefault="005C621F">
            <w:pPr>
              <w:spacing w:before="41" w:after="0" w:line="230" w:lineRule="auto"/>
              <w:ind w:left="0" w:right="1076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FF96A0C" w14:textId="77777777" w:rsidR="005C621F" w:rsidRDefault="005C621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top w:val="single" w:sz="8" w:space="0" w:color="000000"/>
              <w:left w:val="single" w:sz="8" w:space="0" w:color="000000"/>
            </w:tcBorders>
          </w:tcPr>
          <w:p w14:paraId="7E66389B" w14:textId="77777777" w:rsidR="005C621F" w:rsidRDefault="005C621F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3015A0C" w14:textId="77777777" w:rsidR="005C621F" w:rsidRDefault="005C621F">
      <w:pPr>
        <w:spacing w:before="1" w:after="120"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2"/>
        <w:tblW w:w="9015" w:type="dxa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5"/>
        <w:gridCol w:w="5430"/>
      </w:tblGrid>
      <w:tr w:rsidR="005C621F" w14:paraId="6DA64D08" w14:textId="77777777">
        <w:trPr>
          <w:trHeight w:val="455"/>
        </w:trPr>
        <w:tc>
          <w:tcPr>
            <w:tcW w:w="9015" w:type="dxa"/>
            <w:gridSpan w:val="2"/>
            <w:tcBorders>
              <w:right w:val="single" w:sz="6" w:space="0" w:color="404040"/>
            </w:tcBorders>
            <w:shd w:val="clear" w:color="auto" w:fill="B7B7B7"/>
          </w:tcPr>
          <w:p w14:paraId="75E858DF" w14:textId="77777777" w:rsidR="005C621F" w:rsidRDefault="009558ED">
            <w:pPr>
              <w:spacing w:before="62" w:after="0" w:line="240" w:lineRule="auto"/>
              <w:ind w:left="0" w:right="397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Avaluació</w:t>
            </w:r>
          </w:p>
        </w:tc>
      </w:tr>
      <w:tr w:rsidR="005C621F" w14:paraId="704E350A" w14:textId="77777777">
        <w:trPr>
          <w:trHeight w:val="1950"/>
        </w:trPr>
        <w:tc>
          <w:tcPr>
            <w:tcW w:w="3585" w:type="dxa"/>
          </w:tcPr>
          <w:p w14:paraId="1FE62D03" w14:textId="77777777" w:rsidR="005C621F" w:rsidRDefault="009558ED">
            <w:pPr>
              <w:spacing w:before="67"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CRITERIS DE QUALIFICACIÓ</w:t>
            </w:r>
          </w:p>
        </w:tc>
        <w:tc>
          <w:tcPr>
            <w:tcW w:w="5430" w:type="dxa"/>
            <w:tcBorders>
              <w:right w:val="single" w:sz="6" w:space="0" w:color="404040"/>
            </w:tcBorders>
          </w:tcPr>
          <w:p w14:paraId="5C597E5E" w14:textId="68B16DC1" w:rsidR="003469F3" w:rsidRDefault="003469F3" w:rsidP="003469F3">
            <w:pPr>
              <w:spacing w:before="117" w:after="0" w:line="230" w:lineRule="auto"/>
              <w:ind w:leftChars="0" w:left="0" w:right="274" w:firstLineChars="0" w:firstLine="0"/>
              <w:rPr>
                <w:rFonts w:ascii="Arial" w:eastAsia="Arial" w:hAnsi="Arial" w:cs="Arial"/>
              </w:rPr>
            </w:pPr>
          </w:p>
          <w:p w14:paraId="70F9EA41" w14:textId="77777777" w:rsidR="003469F3" w:rsidRPr="003469F3" w:rsidRDefault="003469F3" w:rsidP="00346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 w:after="0" w:line="230" w:lineRule="auto"/>
              <w:ind w:left="0" w:right="274" w:hanging="2"/>
              <w:rPr>
                <w:rFonts w:ascii="Arial" w:eastAsia="Arial" w:hAnsi="Arial" w:cs="Arial"/>
              </w:rPr>
            </w:pPr>
            <w:r w:rsidRPr="003469F3">
              <w:rPr>
                <w:rFonts w:ascii="Arial" w:eastAsia="Arial" w:hAnsi="Arial" w:cs="Arial"/>
              </w:rPr>
              <w:t>-. 40</w:t>
            </w:r>
            <w:proofErr w:type="gramStart"/>
            <w:r w:rsidRPr="003469F3">
              <w:rPr>
                <w:rFonts w:ascii="Arial" w:eastAsia="Arial" w:hAnsi="Arial" w:cs="Arial"/>
              </w:rPr>
              <w:t>%  Oral</w:t>
            </w:r>
            <w:proofErr w:type="gramEnd"/>
            <w:r w:rsidRPr="003469F3">
              <w:rPr>
                <w:rFonts w:ascii="Arial" w:eastAsia="Arial" w:hAnsi="Arial" w:cs="Arial"/>
              </w:rPr>
              <w:t xml:space="preserve"> presentation/ class drills (</w:t>
            </w:r>
            <w:proofErr w:type="spellStart"/>
            <w:r w:rsidRPr="003469F3">
              <w:rPr>
                <w:rFonts w:ascii="Arial" w:eastAsia="Arial" w:hAnsi="Arial" w:cs="Arial"/>
              </w:rPr>
              <w:t>simulacro</w:t>
            </w:r>
            <w:proofErr w:type="spellEnd"/>
            <w:r w:rsidRPr="003469F3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3469F3">
              <w:rPr>
                <w:rFonts w:ascii="Arial" w:eastAsia="Arial" w:hAnsi="Arial" w:cs="Arial"/>
              </w:rPr>
              <w:t>clase</w:t>
            </w:r>
            <w:proofErr w:type="spellEnd"/>
            <w:r w:rsidRPr="003469F3">
              <w:rPr>
                <w:rFonts w:ascii="Arial" w:eastAsia="Arial" w:hAnsi="Arial" w:cs="Arial"/>
              </w:rPr>
              <w:t xml:space="preserve"> de un </w:t>
            </w:r>
            <w:proofErr w:type="spellStart"/>
            <w:r w:rsidRPr="003469F3">
              <w:rPr>
                <w:rFonts w:ascii="Arial" w:eastAsia="Arial" w:hAnsi="Arial" w:cs="Arial"/>
              </w:rPr>
              <w:t>determinante</w:t>
            </w:r>
            <w:proofErr w:type="spellEnd"/>
            <w:r w:rsidRPr="003469F3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469F3">
              <w:rPr>
                <w:rFonts w:ascii="Arial" w:eastAsia="Arial" w:hAnsi="Arial" w:cs="Arial"/>
              </w:rPr>
              <w:t>deporte</w:t>
            </w:r>
            <w:proofErr w:type="spellEnd"/>
            <w:r w:rsidRPr="003469F3">
              <w:rPr>
                <w:rFonts w:ascii="Arial" w:eastAsia="Arial" w:hAnsi="Arial" w:cs="Arial"/>
              </w:rPr>
              <w:t xml:space="preserve">) Listening and speaking. </w:t>
            </w:r>
          </w:p>
          <w:p w14:paraId="3E9CB840" w14:textId="77777777" w:rsidR="003469F3" w:rsidRDefault="003469F3" w:rsidP="00346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 w:after="0" w:line="230" w:lineRule="auto"/>
              <w:ind w:left="0" w:right="274" w:hanging="2"/>
              <w:rPr>
                <w:rFonts w:ascii="Arial" w:eastAsia="Arial" w:hAnsi="Arial" w:cs="Arial"/>
              </w:rPr>
            </w:pPr>
            <w:r w:rsidRPr="000A0DF0">
              <w:rPr>
                <w:rFonts w:ascii="Arial" w:eastAsia="Arial" w:hAnsi="Arial" w:cs="Arial"/>
              </w:rPr>
              <w:t xml:space="preserve">-. </w:t>
            </w:r>
            <w:r>
              <w:rPr>
                <w:rFonts w:ascii="Arial" w:eastAsia="Arial" w:hAnsi="Arial" w:cs="Arial"/>
              </w:rPr>
              <w:t>5</w:t>
            </w:r>
            <w:r w:rsidRPr="000A0DF0">
              <w:rPr>
                <w:rFonts w:ascii="Arial" w:eastAsia="Arial" w:hAnsi="Arial" w:cs="Arial"/>
              </w:rPr>
              <w:t>0</w:t>
            </w:r>
            <w:proofErr w:type="gramStart"/>
            <w:r w:rsidRPr="000A0DF0">
              <w:rPr>
                <w:rFonts w:ascii="Arial" w:eastAsia="Arial" w:hAnsi="Arial" w:cs="Arial"/>
              </w:rPr>
              <w:t xml:space="preserve">%  </w:t>
            </w:r>
            <w:r>
              <w:rPr>
                <w:rFonts w:ascii="Arial" w:eastAsia="Arial" w:hAnsi="Arial" w:cs="Arial"/>
              </w:rPr>
              <w:t>Reading</w:t>
            </w:r>
            <w:proofErr w:type="gramEnd"/>
            <w:r>
              <w:rPr>
                <w:rFonts w:ascii="Arial" w:eastAsia="Arial" w:hAnsi="Arial" w:cs="Arial"/>
              </w:rPr>
              <w:t xml:space="preserve"> and</w:t>
            </w:r>
            <w:r w:rsidRPr="000A0DF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Writing ( includes specific vocabulary and grammar )Exams. </w:t>
            </w:r>
          </w:p>
          <w:p w14:paraId="333DA777" w14:textId="77777777" w:rsidR="005C621F" w:rsidRDefault="003469F3" w:rsidP="003469F3">
            <w:pPr>
              <w:spacing w:before="117" w:after="0" w:line="230" w:lineRule="auto"/>
              <w:ind w:left="0" w:right="274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-. 10%Observation table:  Homework/</w:t>
            </w:r>
            <w:proofErr w:type="spellStart"/>
            <w:r>
              <w:rPr>
                <w:rFonts w:ascii="Arial" w:eastAsia="Arial" w:hAnsi="Arial" w:cs="Arial"/>
              </w:rPr>
              <w:t>atittude</w:t>
            </w:r>
            <w:proofErr w:type="spellEnd"/>
            <w:r>
              <w:rPr>
                <w:rFonts w:ascii="Arial" w:eastAsia="Arial" w:hAnsi="Arial" w:cs="Arial"/>
              </w:rPr>
              <w:t>/participation/ class attendance.</w:t>
            </w:r>
          </w:p>
          <w:p w14:paraId="4B53FE43" w14:textId="79CC71FB" w:rsidR="003469F3" w:rsidRDefault="003469F3" w:rsidP="003469F3">
            <w:pPr>
              <w:spacing w:before="117" w:after="0" w:line="230" w:lineRule="auto"/>
              <w:ind w:left="0" w:right="274" w:hanging="2"/>
              <w:rPr>
                <w:rFonts w:ascii="Arial" w:eastAsia="Arial" w:hAnsi="Arial" w:cs="Arial"/>
              </w:rPr>
            </w:pPr>
          </w:p>
        </w:tc>
      </w:tr>
      <w:tr w:rsidR="005C621F" w14:paraId="1B2EFF3B" w14:textId="77777777">
        <w:tc>
          <w:tcPr>
            <w:tcW w:w="3585" w:type="dxa"/>
            <w:tcBorders>
              <w:top w:val="single" w:sz="6" w:space="0" w:color="404040"/>
            </w:tcBorders>
          </w:tcPr>
          <w:p w14:paraId="0355C5A2" w14:textId="77777777" w:rsidR="005C621F" w:rsidRDefault="009558ED">
            <w:pPr>
              <w:spacing w:before="53"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PENDENTS</w:t>
            </w:r>
          </w:p>
          <w:p w14:paraId="0C8B9B37" w14:textId="77777777" w:rsidR="005C621F" w:rsidRDefault="005C621F">
            <w:pPr>
              <w:spacing w:before="53"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5430" w:type="dxa"/>
            <w:tcBorders>
              <w:top w:val="single" w:sz="6" w:space="0" w:color="404040"/>
              <w:right w:val="single" w:sz="6" w:space="0" w:color="404040"/>
            </w:tcBorders>
          </w:tcPr>
          <w:p w14:paraId="14DF5D52" w14:textId="77777777" w:rsidR="003469F3" w:rsidRPr="00BC1D8E" w:rsidRDefault="003469F3" w:rsidP="00346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after="0" w:line="240" w:lineRule="auto"/>
              <w:ind w:leftChars="0" w:left="0" w:right="195" w:firstLineChars="0" w:firstLine="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BC1D8E">
              <w:rPr>
                <w:rFonts w:ascii="Arial" w:eastAsia="Arial" w:hAnsi="Arial" w:cs="Arial"/>
                <w:b/>
                <w:bCs/>
                <w:sz w:val="18"/>
                <w:szCs w:val="18"/>
                <w:lang w:val="es-ES"/>
              </w:rPr>
              <w:t>Evaluación continua</w:t>
            </w: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>.</w:t>
            </w:r>
            <w:r w:rsidRPr="00BC1D8E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r w:rsidRPr="00BC1D8E">
              <w:rPr>
                <w:bCs/>
                <w:sz w:val="20"/>
                <w:lang w:val="es-ES"/>
              </w:rPr>
              <w:t xml:space="preserve">Los alumnos que aprueben </w:t>
            </w:r>
            <w:r>
              <w:rPr>
                <w:bCs/>
                <w:sz w:val="20"/>
                <w:lang w:val="es-ES"/>
              </w:rPr>
              <w:t>una evaluación</w:t>
            </w:r>
            <w:r w:rsidRPr="00BC1D8E">
              <w:rPr>
                <w:bCs/>
                <w:sz w:val="20"/>
                <w:lang w:val="es-ES"/>
              </w:rPr>
              <w:t xml:space="preserve"> tendrán aprobada la anterior. En caso contrario, tendrán un examen e</w:t>
            </w:r>
            <w:r>
              <w:rPr>
                <w:bCs/>
                <w:sz w:val="20"/>
                <w:lang w:val="es-ES"/>
              </w:rPr>
              <w:t xml:space="preserve">n junio con fecha a determinar por Jefatura de departamento en colaboración con el Departamento de inglés. </w:t>
            </w:r>
          </w:p>
          <w:p w14:paraId="1F3DA6A6" w14:textId="580BDA58" w:rsidR="005C621F" w:rsidRDefault="003469F3" w:rsidP="003469F3">
            <w:pPr>
              <w:spacing w:before="71" w:after="0" w:line="240" w:lineRule="auto"/>
              <w:ind w:left="0" w:right="195" w:hanging="2"/>
              <w:rPr>
                <w:rFonts w:ascii="Arial" w:eastAsia="Arial" w:hAnsi="Arial" w:cs="Arial"/>
                <w:sz w:val="18"/>
                <w:szCs w:val="18"/>
              </w:rPr>
            </w:pPr>
            <w:r w:rsidRPr="00BC1D8E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 Recuperación Junio.</w:t>
            </w:r>
          </w:p>
        </w:tc>
      </w:tr>
    </w:tbl>
    <w:p w14:paraId="75023480" w14:textId="77777777" w:rsidR="005C621F" w:rsidRDefault="005C621F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70A509EF" w14:textId="77777777" w:rsidR="005C621F" w:rsidRDefault="005C621F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067B0459" w14:textId="77777777" w:rsidR="005C621F" w:rsidRDefault="005C621F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38627AD0" w14:textId="77777777" w:rsidR="005C621F" w:rsidRDefault="005C621F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350E450C" w14:textId="77777777" w:rsidR="005C621F" w:rsidRDefault="005C621F">
      <w:pPr>
        <w:ind w:left="0" w:hanging="2"/>
      </w:pPr>
    </w:p>
    <w:p w14:paraId="7F7B9BC5" w14:textId="77777777" w:rsidR="005C621F" w:rsidRDefault="005C621F">
      <w:pPr>
        <w:ind w:left="0" w:hanging="2"/>
      </w:pPr>
    </w:p>
    <w:p w14:paraId="4413E088" w14:textId="77777777" w:rsidR="005C621F" w:rsidRDefault="009558ED">
      <w:pPr>
        <w:ind w:left="0" w:hanging="2"/>
        <w:rPr>
          <w:rFonts w:ascii="Times New Roman" w:eastAsia="Times New Roman" w:hAnsi="Times New Roman" w:cs="Times New Roman"/>
          <w:sz w:val="16"/>
          <w:szCs w:val="16"/>
        </w:rPr>
      </w:pPr>
      <w:r>
        <w:t xml:space="preserve">                    </w:t>
      </w:r>
    </w:p>
    <w:p w14:paraId="4999A6EF" w14:textId="77777777" w:rsidR="005C621F" w:rsidRDefault="005C621F">
      <w:pPr>
        <w:ind w:left="0" w:hanging="2"/>
      </w:pPr>
    </w:p>
    <w:sectPr w:rsidR="005C62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134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B306A" w14:textId="77777777" w:rsidR="0084442C" w:rsidRDefault="0084442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B4CEBE8" w14:textId="77777777" w:rsidR="0084442C" w:rsidRDefault="0084442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chitects Daughter">
    <w:altName w:val="Cambria"/>
    <w:panose1 w:val="020B0604020202020204"/>
    <w:charset w:val="00"/>
    <w:family w:val="roman"/>
    <w:notTrueType/>
    <w:pitch w:val="default"/>
  </w:font>
  <w:font w:name="Rosarivo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C61E" w14:textId="77777777" w:rsidR="005C621F" w:rsidRDefault="005C62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A3105" w14:textId="77777777" w:rsidR="005C621F" w:rsidRDefault="005C62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50D83" w14:textId="77777777" w:rsidR="005C621F" w:rsidRDefault="005C62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533B3" w14:textId="77777777" w:rsidR="0084442C" w:rsidRDefault="0084442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889EE06" w14:textId="77777777" w:rsidR="0084442C" w:rsidRDefault="0084442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2EE6" w14:textId="77777777" w:rsidR="005C621F" w:rsidRDefault="005C62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EB22" w14:textId="77777777" w:rsidR="005C621F" w:rsidRDefault="008444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820"/>
      </w:tabs>
      <w:ind w:left="0" w:hanging="2"/>
      <w:rPr>
        <w:color w:val="000000"/>
      </w:rPr>
    </w:pPr>
    <w:hyperlink r:id="rId1">
      <w:r w:rsidR="009558ED">
        <w:rPr>
          <w:rFonts w:ascii="Arial" w:eastAsia="Arial" w:hAnsi="Arial" w:cs="Arial"/>
          <w:noProof/>
          <w:color w:val="575353"/>
          <w:sz w:val="21"/>
          <w:szCs w:val="21"/>
        </w:rPr>
        <w:drawing>
          <wp:inline distT="0" distB="0" distL="114300" distR="114300" wp14:anchorId="0C018F15" wp14:editId="32DAD34D">
            <wp:extent cx="1466850" cy="749300"/>
            <wp:effectExtent l="0" t="0" r="0" b="0"/>
            <wp:docPr id="1029" name="image1.png" descr="Conselleria d' Educació, Investigació, Cultura i Espo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onselleria d' Educació, Investigació, Cultura i Esport"/>
                    <pic:cNvPicPr preferRelativeResize="0"/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4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  <w:r w:rsidR="009558ED">
      <w:rPr>
        <w:color w:val="000000"/>
      </w:rPr>
      <w:tab/>
    </w:r>
    <w:r w:rsidR="009558ED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FE8ED12" wp14:editId="75DB7293">
              <wp:simplePos x="0" y="0"/>
              <wp:positionH relativeFrom="column">
                <wp:posOffset>4152900</wp:posOffset>
              </wp:positionH>
              <wp:positionV relativeFrom="paragraph">
                <wp:posOffset>63500</wp:posOffset>
              </wp:positionV>
              <wp:extent cx="2680335" cy="950595"/>
              <wp:effectExtent l="0" t="0" r="0" b="0"/>
              <wp:wrapTopAndBottom distT="0" distB="0"/>
              <wp:docPr id="1026" name="Rectángu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0595" y="3309465"/>
                        <a:ext cx="2670810" cy="941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F868320" w14:textId="77777777" w:rsidR="005C621F" w:rsidRDefault="009558ED">
                          <w:pPr>
                            <w:spacing w:after="0"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>IES HISTORIADOR CHABÁS</w:t>
                          </w:r>
                        </w:p>
                        <w:p w14:paraId="66616632" w14:textId="77777777" w:rsidR="005C621F" w:rsidRDefault="009558ED">
                          <w:pPr>
                            <w:spacing w:after="0"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chitects Daughter" w:eastAsia="Architects Daughter" w:hAnsi="Architects Daughter" w:cs="Architects Daughter"/>
                              <w:b/>
                              <w:color w:val="000000"/>
                              <w:sz w:val="16"/>
                            </w:rPr>
                            <w:t>XARXA DE QUALITAT</w:t>
                          </w:r>
                        </w:p>
                        <w:p w14:paraId="419A8ADE" w14:textId="77777777" w:rsidR="005C621F" w:rsidRDefault="009558ED">
                          <w:pPr>
                            <w:spacing w:after="0"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Rosarivo" w:eastAsia="Rosarivo" w:hAnsi="Rosarivo" w:cs="Rosarivo"/>
                              <w:color w:val="000000"/>
                              <w:sz w:val="18"/>
                            </w:rPr>
                            <w:t>Fons Social Europeu</w:t>
                          </w:r>
                        </w:p>
                        <w:p w14:paraId="60CE4668" w14:textId="77777777" w:rsidR="005C621F" w:rsidRDefault="009558ED">
                          <w:pPr>
                            <w:spacing w:after="0"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Rosarivo" w:eastAsia="Rosarivo" w:hAnsi="Rosarivo" w:cs="Rosarivo"/>
                              <w:color w:val="000000"/>
                              <w:sz w:val="16"/>
                            </w:rPr>
                            <w:t>CENTRE PLURILINGÜE</w:t>
                          </w:r>
                        </w:p>
                        <w:p w14:paraId="646FE2DD" w14:textId="77777777" w:rsidR="005C621F" w:rsidRDefault="009558ED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12"/>
                            </w:rPr>
                            <w:t>Ap. Correus 146 Carrer Metge Manuel Vallalta, 3</w:t>
                          </w:r>
                        </w:p>
                        <w:p w14:paraId="335F2562" w14:textId="77777777" w:rsidR="005C621F" w:rsidRDefault="009558ED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</w:rPr>
                            <w:t xml:space="preserve">03700 Dénia Tel.: 966428225   Fax: 966428226  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 HYPERLINK "mailto:03004223@gva.es"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4"/>
                              <w:u w:val="single"/>
                            </w:rPr>
                            <w:t>03004223@gva.es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>www.ieschabas.org</w:t>
                          </w:r>
                        </w:p>
                        <w:p w14:paraId="6429E60F" w14:textId="77777777" w:rsidR="005C621F" w:rsidRDefault="005C621F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4152900</wp:posOffset>
              </wp:positionH>
              <wp:positionV relativeFrom="paragraph">
                <wp:posOffset>63500</wp:posOffset>
              </wp:positionV>
              <wp:extent cx="2680335" cy="950595"/>
              <wp:effectExtent b="0" l="0" r="0" t="0"/>
              <wp:wrapTopAndBottom distB="0" distT="0"/>
              <wp:docPr id="102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80335" cy="9505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9558ED">
      <w:rPr>
        <w:noProof/>
      </w:rPr>
      <w:drawing>
        <wp:anchor distT="0" distB="0" distL="114300" distR="114300" simplePos="0" relativeHeight="251659264" behindDoc="0" locked="0" layoutInCell="1" hidden="0" allowOverlap="1" wp14:anchorId="7EC76397" wp14:editId="4244912A">
          <wp:simplePos x="0" y="0"/>
          <wp:positionH relativeFrom="column">
            <wp:posOffset>2449195</wp:posOffset>
          </wp:positionH>
          <wp:positionV relativeFrom="paragraph">
            <wp:posOffset>19685</wp:posOffset>
          </wp:positionV>
          <wp:extent cx="811530" cy="720090"/>
          <wp:effectExtent l="0" t="0" r="0" b="0"/>
          <wp:wrapSquare wrapText="bothSides" distT="0" distB="0" distL="114300" distR="114300"/>
          <wp:docPr id="10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1530" cy="720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558ED">
      <w:rPr>
        <w:noProof/>
      </w:rPr>
      <w:drawing>
        <wp:anchor distT="0" distB="0" distL="114300" distR="114300" simplePos="0" relativeHeight="251660288" behindDoc="0" locked="0" layoutInCell="1" hidden="0" allowOverlap="1" wp14:anchorId="5B81D518" wp14:editId="1ED8D595">
          <wp:simplePos x="0" y="0"/>
          <wp:positionH relativeFrom="column">
            <wp:posOffset>3326765</wp:posOffset>
          </wp:positionH>
          <wp:positionV relativeFrom="paragraph">
            <wp:posOffset>60325</wp:posOffset>
          </wp:positionV>
          <wp:extent cx="725170" cy="720090"/>
          <wp:effectExtent l="0" t="0" r="0" b="0"/>
          <wp:wrapTopAndBottom distT="0" distB="0"/>
          <wp:docPr id="102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5170" cy="720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7BD8" w14:textId="77777777" w:rsidR="005C621F" w:rsidRDefault="005C62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21F"/>
    <w:rsid w:val="000A0DF0"/>
    <w:rsid w:val="003469F3"/>
    <w:rsid w:val="005C621F"/>
    <w:rsid w:val="0084442C"/>
    <w:rsid w:val="009558ED"/>
    <w:rsid w:val="00BC1D8E"/>
    <w:rsid w:val="00C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186795"/>
  <w15:docId w15:val="{ADEAD3CA-6173-A445-A54E-9E2FD83D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a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</w:pPr>
    <w:rPr>
      <w:rFonts w:ascii="Century Gothic" w:eastAsia="Times New Roman" w:hAnsi="Century Gothic"/>
      <w:b/>
      <w:szCs w:val="20"/>
      <w:lang w:eastAsia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outlineLvl w:val="1"/>
    </w:pPr>
    <w:rPr>
      <w:rFonts w:ascii="Tekton" w:eastAsia="Times New Roman" w:hAnsi="Tekton"/>
      <w:b/>
      <w:bCs/>
      <w:sz w:val="16"/>
      <w:szCs w:val="20"/>
      <w:lang w:eastAsia="es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tulo1Car">
    <w:name w:val="Título 1 Car"/>
    <w:rPr>
      <w:rFonts w:ascii="Century Gothic" w:eastAsia="Times New Roman" w:hAnsi="Century Gothic"/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Tekton" w:eastAsia="Times New Roman" w:hAnsi="Tekton"/>
      <w:b/>
      <w:bCs/>
      <w:w w:val="100"/>
      <w:position w:val="-1"/>
      <w:sz w:val="16"/>
      <w:effect w:val="none"/>
      <w:vertAlign w:val="baseline"/>
      <w:cs w:val="0"/>
      <w:em w:val="none"/>
    </w:rPr>
  </w:style>
  <w:style w:type="paragraph" w:styleId="Lista">
    <w:name w:val="List"/>
    <w:basedOn w:val="Normal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Lista2">
    <w:name w:val="List 2"/>
    <w:basedOn w:val="Normal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Car">
    <w:name w:val="Título Car"/>
    <w:rPr>
      <w:rFonts w:ascii="Arial" w:eastAsia="Times New Roman" w:hAnsi="Arial" w:cs="Arial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detextonormalCar">
    <w:name w:val="Sangría de texto normal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independiente2">
    <w:name w:val="Body Text 2"/>
    <w:basedOn w:val="Normal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2Car">
    <w:name w:val="Texto independiente 2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ca-ES" w:eastAsia="en-US"/>
    </w:rPr>
  </w:style>
  <w:style w:type="paragraph" w:customStyle="1" w:styleId="CuerpoA">
    <w:name w:val="Cuerpo 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Times New Roman" w:hAnsi="Arial Unicode MS" w:cs="Helvetica"/>
      <w:color w:val="000000"/>
      <w:position w:val="-1"/>
      <w:lang w:val="es-ES" w:eastAsia="es-ES"/>
    </w:rPr>
  </w:style>
  <w:style w:type="paragraph" w:customStyle="1" w:styleId="verse">
    <w:name w:val="verse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">
    <w:name w:val="body_text"/>
    <w:basedOn w:val="Normal"/>
    <w:pPr>
      <w:spacing w:before="100" w:beforeAutospacing="1" w:after="100" w:afterAutospacing="1" w:line="225" w:lineRule="atLeast"/>
    </w:pPr>
    <w:rPr>
      <w:rFonts w:ascii="Verdana" w:eastAsia="Times New Roman" w:hAnsi="Verdana"/>
      <w:color w:val="333333"/>
      <w:sz w:val="17"/>
      <w:szCs w:val="17"/>
      <w:lang w:val="es-ES" w:eastAsia="es-E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val="es-ES" w:eastAsia="es-ES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ca-ES" w:eastAsia="en-US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ca-ES" w:eastAsia="en-US"/>
    </w:rPr>
  </w:style>
  <w:style w:type="character" w:customStyle="1" w:styleId="Ttulo3Car">
    <w:name w:val="Título 3 C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ca-ES" w:eastAsia="en-US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z-Principiodelformulario">
    <w:name w:val="HTML Top of Form"/>
    <w:basedOn w:val="Normal"/>
    <w:next w:val="Normal"/>
    <w:qFormat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rPr>
      <w:rFonts w:ascii="Arial" w:eastAsia="Times New Roman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z-Finaldelformulario">
    <w:name w:val="HTML Bottom of Form"/>
    <w:basedOn w:val="Normal"/>
    <w:next w:val="Normal"/>
    <w:qFormat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rPr>
      <w:rFonts w:ascii="Arial" w:eastAsia="Times New Roman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uthor">
    <w:name w:val="author"/>
    <w:rPr>
      <w:w w:val="100"/>
      <w:position w:val="-1"/>
      <w:effect w:val="none"/>
      <w:vertAlign w:val="baseline"/>
      <w:cs w:val="0"/>
      <w:em w:val="none"/>
    </w:rPr>
  </w:style>
  <w:style w:type="character" w:customStyle="1" w:styleId="ata11y">
    <w:name w:val="at_a11y"/>
    <w:rPr>
      <w:w w:val="100"/>
      <w:position w:val="-1"/>
      <w:effect w:val="none"/>
      <w:vertAlign w:val="baseline"/>
      <w:cs w:val="0"/>
      <w:em w:val="none"/>
    </w:rPr>
  </w:style>
  <w:style w:type="paragraph" w:customStyle="1" w:styleId="subline">
    <w:name w:val="subline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section">
    <w:name w:val="section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lug">
    <w:name w:val="slug"/>
    <w:rPr>
      <w:w w:val="100"/>
      <w:position w:val="-1"/>
      <w:effect w:val="none"/>
      <w:vertAlign w:val="baseline"/>
      <w:cs w:val="0"/>
      <w:em w:val="none"/>
    </w:rPr>
  </w:style>
  <w:style w:type="character" w:customStyle="1" w:styleId="birthyear">
    <w:name w:val="birthyear"/>
    <w:rPr>
      <w:w w:val="100"/>
      <w:position w:val="-1"/>
      <w:effect w:val="none"/>
      <w:vertAlign w:val="baseline"/>
      <w:cs w:val="0"/>
      <w:em w:val="none"/>
    </w:rPr>
  </w:style>
  <w:style w:type="paragraph" w:customStyle="1" w:styleId="report">
    <w:name w:val="report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checkbox">
    <w:name w:val="checkbox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row">
    <w:name w:val="row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copyright">
    <w:name w:val="copyright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ost-footer-line">
    <w:name w:val="post-footer-line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ost-labels">
    <w:name w:val="post-labels"/>
    <w:rPr>
      <w:w w:val="100"/>
      <w:position w:val="-1"/>
      <w:effect w:val="none"/>
      <w:vertAlign w:val="baseline"/>
      <w:cs w:val="0"/>
      <w:em w:val="none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/>
      <w:kern w:val="3"/>
      <w:position w:val="-1"/>
      <w:sz w:val="24"/>
      <w:lang w:val="es-ES" w:eastAsia="es-ES"/>
    </w:rPr>
  </w:style>
  <w:style w:type="paragraph" w:customStyle="1" w:styleId="western">
    <w:name w:val="western"/>
    <w:basedOn w:val="Normal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48"/>
      <w:szCs w:val="48"/>
      <w:lang w:val="es-ES" w:eastAsia="es-ES"/>
    </w:rPr>
  </w:style>
  <w:style w:type="paragraph" w:styleId="Prrafodelista">
    <w:name w:val="List Paragraph"/>
    <w:basedOn w:val="Normal"/>
    <w:pPr>
      <w:ind w:left="720"/>
      <w:contextualSpacing/>
    </w:p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pPr>
      <w:widowControl w:val="0"/>
      <w:autoSpaceDE w:val="0"/>
      <w:autoSpaceDN w:val="0"/>
      <w:spacing w:before="51" w:after="0" w:line="240" w:lineRule="auto"/>
      <w:ind w:left="179"/>
    </w:pPr>
    <w:rPr>
      <w:rFonts w:ascii="Arial" w:eastAsia="Arial" w:hAnsi="Arial" w:cs="Arial"/>
      <w:lang w:eastAsia="ca-ES" w:bidi="ca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hyperlink" Target="http://www.ceice.gva.es/va" TargetMode="External"/><Relationship Id="rId5" Type="http://schemas.openxmlformats.org/officeDocument/2006/relationships/image" Target="media/image3.jp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SrdLj+LBOxWmaXxMWmJyxj8weQ==">AMUW2mW/rkcnZxPIYJQ5mVbnz/xxCwN9YfrZ8xYDIrVP660icW6ufWWLQQiRIEajtODVRQ9DfhNrv+cLHgmpS55BztGL6IvoZ1crRY9PhVCjKzcy4Wgu1Nw=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nuria peiro ferrando</cp:lastModifiedBy>
  <cp:revision>3</cp:revision>
  <dcterms:created xsi:type="dcterms:W3CDTF">2023-01-24T13:42:00Z</dcterms:created>
  <dcterms:modified xsi:type="dcterms:W3CDTF">2023-01-25T13:52:00Z</dcterms:modified>
</cp:coreProperties>
</file>