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212A3" w14:textId="0B208A13" w:rsidR="00CB099D" w:rsidRDefault="5C1D24CF" w:rsidP="7354F881">
      <w:pPr>
        <w:spacing w:after="0"/>
        <w:jc w:val="both"/>
        <w:rPr>
          <w:rFonts w:ascii="Arial" w:eastAsia="Arial" w:hAnsi="Arial" w:cs="Arial"/>
          <w:b/>
          <w:bCs/>
          <w:sz w:val="16"/>
          <w:szCs w:val="16"/>
        </w:rPr>
      </w:pPr>
      <w:r w:rsidRPr="7354F881">
        <w:rPr>
          <w:rFonts w:ascii="Arial" w:eastAsia="Arial" w:hAnsi="Arial" w:cs="Arial"/>
          <w:b/>
          <w:bCs/>
          <w:sz w:val="16"/>
          <w:szCs w:val="16"/>
          <w:highlight w:val="lightGray"/>
        </w:rPr>
        <w:t xml:space="preserve"> </w:t>
      </w:r>
      <w:r w:rsidR="00CB099D" w:rsidRPr="7354F881">
        <w:rPr>
          <w:rFonts w:ascii="Arial" w:eastAsia="Arial" w:hAnsi="Arial" w:cs="Arial"/>
          <w:b/>
          <w:bCs/>
          <w:sz w:val="16"/>
          <w:szCs w:val="16"/>
          <w:highlight w:val="lightGray"/>
        </w:rPr>
        <w:t xml:space="preserve">CRITERIS DE QUALIFICACIÓ. </w:t>
      </w:r>
      <w:r w:rsidR="00CB099D" w:rsidRPr="7354F881">
        <w:rPr>
          <w:rFonts w:ascii="Arial" w:eastAsia="Arial" w:hAnsi="Arial" w:cs="Arial"/>
          <w:b/>
          <w:bCs/>
          <w:sz w:val="16"/>
          <w:szCs w:val="16"/>
        </w:rPr>
        <w:t xml:space="preserve">  </w:t>
      </w:r>
    </w:p>
    <w:p w14:paraId="672A6659" w14:textId="77777777" w:rsidR="00CB099D" w:rsidRDefault="00CB099D" w:rsidP="00CB099D">
      <w:pPr>
        <w:spacing w:after="0"/>
        <w:jc w:val="both"/>
        <w:rPr>
          <w:rFonts w:ascii="Arial" w:eastAsia="Arial" w:hAnsi="Arial" w:cs="Arial"/>
          <w:b/>
          <w:sz w:val="16"/>
          <w:szCs w:val="16"/>
        </w:rPr>
      </w:pPr>
    </w:p>
    <w:p w14:paraId="0A37501D" w14:textId="77777777" w:rsidR="00CB099D" w:rsidRPr="00D56758" w:rsidRDefault="00CB099D" w:rsidP="00CB099D">
      <w:pPr>
        <w:pStyle w:val="paragraph"/>
        <w:spacing w:before="0" w:beforeAutospacing="0" w:after="0" w:afterAutospacing="0" w:line="360" w:lineRule="auto"/>
        <w:ind w:firstLine="708"/>
        <w:textAlignment w:val="baseline"/>
        <w:rPr>
          <w:rStyle w:val="eop"/>
          <w:rFonts w:ascii="Calibri" w:hAnsi="Calibri" w:cs="Calibri"/>
          <w:b/>
          <w:sz w:val="22"/>
          <w:szCs w:val="22"/>
          <w:lang w:val="ca-ES"/>
        </w:rPr>
      </w:pPr>
    </w:p>
    <w:p w14:paraId="757F6EC9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sz w:val="16"/>
          <w:szCs w:val="16"/>
        </w:rPr>
      </w:pPr>
      <w:r w:rsidRPr="002C39CF">
        <w:rPr>
          <w:rFonts w:ascii="Arial" w:hAnsi="Arial" w:cs="Arial"/>
          <w:sz w:val="16"/>
          <w:szCs w:val="16"/>
        </w:rPr>
        <w:t xml:space="preserve">Per a </w:t>
      </w:r>
      <w:proofErr w:type="spellStart"/>
      <w:r w:rsidRPr="002C39CF">
        <w:rPr>
          <w:rFonts w:ascii="Arial" w:hAnsi="Arial" w:cs="Arial"/>
          <w:sz w:val="16"/>
          <w:szCs w:val="16"/>
        </w:rPr>
        <w:t>qualificar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als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alumnes, es </w:t>
      </w:r>
      <w:proofErr w:type="spellStart"/>
      <w:r w:rsidRPr="002C39CF">
        <w:rPr>
          <w:rFonts w:ascii="Arial" w:hAnsi="Arial" w:cs="Arial"/>
          <w:sz w:val="16"/>
          <w:szCs w:val="16"/>
        </w:rPr>
        <w:t>tindran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en </w:t>
      </w:r>
      <w:proofErr w:type="spellStart"/>
      <w:r w:rsidRPr="002C39CF">
        <w:rPr>
          <w:rFonts w:ascii="Arial" w:hAnsi="Arial" w:cs="Arial"/>
          <w:sz w:val="16"/>
          <w:szCs w:val="16"/>
        </w:rPr>
        <w:t>compte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les </w:t>
      </w:r>
      <w:proofErr w:type="spellStart"/>
      <w:r w:rsidRPr="002C39CF">
        <w:rPr>
          <w:rFonts w:ascii="Arial" w:hAnsi="Arial" w:cs="Arial"/>
          <w:sz w:val="16"/>
          <w:szCs w:val="16"/>
        </w:rPr>
        <w:t>diferents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situacions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d'aprenentatge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que </w:t>
      </w:r>
      <w:proofErr w:type="spellStart"/>
      <w:r w:rsidRPr="002C39CF">
        <w:rPr>
          <w:rFonts w:ascii="Arial" w:hAnsi="Arial" w:cs="Arial"/>
          <w:sz w:val="16"/>
          <w:szCs w:val="16"/>
        </w:rPr>
        <w:t>permeten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integrar </w:t>
      </w:r>
      <w:proofErr w:type="spellStart"/>
      <w:r w:rsidRPr="002C39CF">
        <w:rPr>
          <w:rFonts w:ascii="Arial" w:hAnsi="Arial" w:cs="Arial"/>
          <w:sz w:val="16"/>
          <w:szCs w:val="16"/>
        </w:rPr>
        <w:t>habilitats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2C39CF">
        <w:rPr>
          <w:rFonts w:ascii="Arial" w:hAnsi="Arial" w:cs="Arial"/>
          <w:sz w:val="16"/>
          <w:szCs w:val="16"/>
        </w:rPr>
        <w:t>actituds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i </w:t>
      </w:r>
      <w:proofErr w:type="spellStart"/>
      <w:r w:rsidRPr="002C39CF">
        <w:rPr>
          <w:rFonts w:ascii="Arial" w:hAnsi="Arial" w:cs="Arial"/>
          <w:sz w:val="16"/>
          <w:szCs w:val="16"/>
        </w:rPr>
        <w:t>coneixements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realitzades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a cada </w:t>
      </w:r>
      <w:proofErr w:type="spellStart"/>
      <w:r w:rsidRPr="002C39CF">
        <w:rPr>
          <w:rFonts w:ascii="Arial" w:hAnsi="Arial" w:cs="Arial"/>
          <w:sz w:val="16"/>
          <w:szCs w:val="16"/>
        </w:rPr>
        <w:t>unitat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didàctica</w:t>
      </w:r>
      <w:proofErr w:type="spellEnd"/>
      <w:r w:rsidRPr="002C39CF">
        <w:rPr>
          <w:rFonts w:ascii="Arial" w:hAnsi="Arial" w:cs="Arial"/>
          <w:sz w:val="16"/>
          <w:szCs w:val="16"/>
        </w:rPr>
        <w:t>.</w:t>
      </w:r>
    </w:p>
    <w:p w14:paraId="5DAB6C7B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CB099D" w:rsidRPr="002C39CF" w14:paraId="3CEB7A7C" w14:textId="77777777" w:rsidTr="005D6534">
        <w:trPr>
          <w:cantSplit/>
          <w:trHeight w:val="1050"/>
          <w:tblHeader/>
        </w:trPr>
        <w:tc>
          <w:tcPr>
            <w:tcW w:w="9029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9186E" w14:textId="77777777" w:rsidR="00CB099D" w:rsidRPr="002C39CF" w:rsidRDefault="00CB099D" w:rsidP="005D6534">
            <w:pPr>
              <w:spacing w:before="240" w:after="24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C39CF">
              <w:rPr>
                <w:rFonts w:ascii="Arial" w:hAnsi="Arial" w:cs="Arial"/>
                <w:sz w:val="16"/>
                <w:szCs w:val="16"/>
              </w:rPr>
              <w:t xml:space="preserve">Per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tat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, la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qualificacio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́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sorgeix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l’avaluacio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́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dels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sabers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i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criteris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d’avaluació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segons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les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competències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específiques de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l’assignatura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en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diferents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situacions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d’aprenentatge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seguint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la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següent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línia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en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quant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a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distribucio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́ de la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qualificacio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>́.</w:t>
            </w:r>
          </w:p>
        </w:tc>
      </w:tr>
    </w:tbl>
    <w:p w14:paraId="02EB378F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6ECC74DC" w14:textId="77777777" w:rsidR="00CB099D" w:rsidRDefault="00CB099D" w:rsidP="00CB099D">
      <w:pPr>
        <w:spacing w:before="240" w:after="240" w:line="360" w:lineRule="auto"/>
        <w:jc w:val="both"/>
        <w:rPr>
          <w:rFonts w:ascii="Arial" w:hAnsi="Arial" w:cs="Arial"/>
          <w:sz w:val="16"/>
          <w:szCs w:val="16"/>
        </w:rPr>
      </w:pPr>
      <w:r w:rsidRPr="002C39CF">
        <w:rPr>
          <w:rFonts w:ascii="Arial" w:hAnsi="Arial" w:cs="Arial"/>
          <w:b/>
          <w:sz w:val="16"/>
          <w:szCs w:val="16"/>
        </w:rPr>
        <w:t>La nota trimestral</w:t>
      </w:r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s’ha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d’obtindre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de la </w:t>
      </w:r>
      <w:proofErr w:type="spellStart"/>
      <w:r w:rsidRPr="002C39CF">
        <w:rPr>
          <w:rFonts w:ascii="Arial" w:hAnsi="Arial" w:cs="Arial"/>
          <w:sz w:val="16"/>
          <w:szCs w:val="16"/>
        </w:rPr>
        <w:t>mitjana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entre les </w:t>
      </w:r>
      <w:proofErr w:type="spellStart"/>
      <w:r w:rsidRPr="002C39CF">
        <w:rPr>
          <w:rFonts w:ascii="Arial" w:hAnsi="Arial" w:cs="Arial"/>
          <w:sz w:val="16"/>
          <w:szCs w:val="16"/>
        </w:rPr>
        <w:t>situacions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d’aprenentatge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que engloben el trimestre </w:t>
      </w:r>
      <w:proofErr w:type="spellStart"/>
      <w:r w:rsidRPr="002C39CF">
        <w:rPr>
          <w:rFonts w:ascii="Arial" w:hAnsi="Arial" w:cs="Arial"/>
          <w:sz w:val="16"/>
          <w:szCs w:val="16"/>
        </w:rPr>
        <w:t>seguint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els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percentatges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següents</w:t>
      </w:r>
      <w:proofErr w:type="spellEnd"/>
      <w:r w:rsidRPr="002C39CF">
        <w:rPr>
          <w:rFonts w:ascii="Arial" w:hAnsi="Arial" w:cs="Arial"/>
          <w:sz w:val="16"/>
          <w:szCs w:val="16"/>
        </w:rPr>
        <w:t>:</w:t>
      </w:r>
    </w:p>
    <w:p w14:paraId="6A05A809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sz w:val="16"/>
          <w:szCs w:val="16"/>
        </w:rPr>
      </w:pPr>
    </w:p>
    <w:p w14:paraId="769537ED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C39CF">
        <w:rPr>
          <w:rFonts w:ascii="Arial" w:hAnsi="Arial" w:cs="Arial"/>
          <w:b/>
          <w:bCs/>
          <w:sz w:val="16"/>
          <w:szCs w:val="16"/>
        </w:rPr>
        <w:t>PER A L’ESO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CB099D" w:rsidRPr="002C39CF" w14:paraId="63DD1D31" w14:textId="77777777" w:rsidTr="005D6534">
        <w:trPr>
          <w:cantSplit/>
          <w:tblHeader/>
        </w:trPr>
        <w:tc>
          <w:tcPr>
            <w:tcW w:w="45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CEDE3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CE 1. </w:t>
            </w:r>
            <w:r w:rsidRPr="002C39CF">
              <w:rPr>
                <w:rFonts w:ascii="Arial" w:hAnsi="Arial" w:cs="Arial"/>
                <w:b/>
                <w:color w:val="FF0000"/>
                <w:sz w:val="16"/>
                <w:szCs w:val="16"/>
              </w:rPr>
              <w:t>30%</w:t>
            </w:r>
          </w:p>
          <w:p w14:paraId="785B9C08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>ESTIL DE VIDA ACTIU</w:t>
            </w:r>
          </w:p>
          <w:p w14:paraId="5A39BBE3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38761D"/>
                <w:sz w:val="16"/>
                <w:szCs w:val="16"/>
              </w:rPr>
            </w:pPr>
          </w:p>
          <w:p w14:paraId="41C8F396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38761D"/>
                <w:sz w:val="16"/>
                <w:szCs w:val="16"/>
              </w:rPr>
            </w:pPr>
          </w:p>
        </w:tc>
        <w:tc>
          <w:tcPr>
            <w:tcW w:w="45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90C4C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C39CF">
              <w:rPr>
                <w:rFonts w:ascii="Arial" w:hAnsi="Arial" w:cs="Arial"/>
                <w:sz w:val="16"/>
                <w:szCs w:val="16"/>
              </w:rPr>
              <w:t xml:space="preserve">Integrar un estil de vida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actiu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mitjançant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la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pràctica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l’activitat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física i esportiva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autoregulada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i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l’establiment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connexions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entre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els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hàbits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comportament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quotidians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i el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benestar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físic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i mental.</w:t>
            </w:r>
          </w:p>
        </w:tc>
      </w:tr>
      <w:tr w:rsidR="00CB099D" w:rsidRPr="002C39CF" w14:paraId="668EAED3" w14:textId="77777777" w:rsidTr="005D6534">
        <w:trPr>
          <w:cantSplit/>
          <w:tblHeader/>
        </w:trPr>
        <w:tc>
          <w:tcPr>
            <w:tcW w:w="45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75731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CE 2. </w:t>
            </w:r>
            <w:r w:rsidRPr="002C39CF">
              <w:rPr>
                <w:rFonts w:ascii="Arial" w:hAnsi="Arial" w:cs="Arial"/>
                <w:b/>
                <w:color w:val="FF0000"/>
                <w:sz w:val="16"/>
                <w:szCs w:val="16"/>
              </w:rPr>
              <w:t>40%</w:t>
            </w:r>
          </w:p>
          <w:p w14:paraId="4F1DEE09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3C78D8"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>RESOLUCIÓ DE REPTES I SITUACIONS MOTRIUS</w:t>
            </w:r>
          </w:p>
        </w:tc>
        <w:tc>
          <w:tcPr>
            <w:tcW w:w="45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42EF0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Resoldre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amb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èxit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diferents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reptes i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situacions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motrius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a través de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propostes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físiques i esportives específiques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aplicant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les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tècniques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tàctiques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i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estratègies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joc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adients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CB099D" w:rsidRPr="002C39CF" w14:paraId="0A661E74" w14:textId="77777777" w:rsidTr="005D6534">
        <w:trPr>
          <w:cantSplit/>
          <w:tblHeader/>
        </w:trPr>
        <w:tc>
          <w:tcPr>
            <w:tcW w:w="45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53658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CE 3. </w:t>
            </w:r>
            <w:r w:rsidRPr="002C39CF">
              <w:rPr>
                <w:rFonts w:ascii="Arial" w:hAnsi="Arial" w:cs="Arial"/>
                <w:b/>
                <w:color w:val="FF0000"/>
                <w:sz w:val="16"/>
                <w:szCs w:val="16"/>
              </w:rPr>
              <w:t>15%</w:t>
            </w:r>
          </w:p>
          <w:p w14:paraId="41DF68EF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>CREACIÓ ARTÍSTICOEXPRESSIVA</w:t>
            </w:r>
          </w:p>
          <w:p w14:paraId="72A3D3EC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E06666"/>
                <w:sz w:val="16"/>
                <w:szCs w:val="16"/>
              </w:rPr>
            </w:pPr>
          </w:p>
        </w:tc>
        <w:tc>
          <w:tcPr>
            <w:tcW w:w="45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7FC0B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C39CF">
              <w:rPr>
                <w:rFonts w:ascii="Arial" w:hAnsi="Arial" w:cs="Arial"/>
                <w:sz w:val="16"/>
                <w:szCs w:val="16"/>
              </w:rPr>
              <w:t xml:space="preserve">Participar en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processos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creació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naturalesa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artisticoexpressiva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mitjançant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l’ús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del cos, el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gest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i el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moviment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com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a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mitjans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d’autoconeixement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per a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expressar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idees i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sentiments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CB099D" w:rsidRPr="002C39CF" w14:paraId="62569BAD" w14:textId="77777777" w:rsidTr="005D6534">
        <w:trPr>
          <w:cantSplit/>
          <w:tblHeader/>
        </w:trPr>
        <w:tc>
          <w:tcPr>
            <w:tcW w:w="45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904FE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CE 4. </w:t>
            </w:r>
            <w:r w:rsidRPr="002C39CF">
              <w:rPr>
                <w:rFonts w:ascii="Arial" w:hAnsi="Arial" w:cs="Arial"/>
                <w:b/>
                <w:color w:val="FF0000"/>
                <w:sz w:val="16"/>
                <w:szCs w:val="16"/>
              </w:rPr>
              <w:t>10%</w:t>
            </w:r>
          </w:p>
          <w:p w14:paraId="72FD5DBE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>INTERACCIÓ SOSTENIBLE EN PATRIMONI NATURAL I CULTURAL</w:t>
            </w:r>
          </w:p>
        </w:tc>
        <w:tc>
          <w:tcPr>
            <w:tcW w:w="45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9E618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C39CF">
              <w:rPr>
                <w:rFonts w:ascii="Arial" w:hAnsi="Arial" w:cs="Arial"/>
                <w:sz w:val="16"/>
                <w:szCs w:val="16"/>
              </w:rPr>
              <w:t xml:space="preserve">Interaccionar de manera sostenible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amb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el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patrimoni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natural i cultural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mitjançant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activitats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físiques i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artisticoexpressives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CB099D" w:rsidRPr="002C39CF" w14:paraId="19A1417C" w14:textId="77777777" w:rsidTr="005D6534">
        <w:trPr>
          <w:cantSplit/>
          <w:tblHeader/>
        </w:trPr>
        <w:tc>
          <w:tcPr>
            <w:tcW w:w="45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C283F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CE 5. </w:t>
            </w:r>
            <w:r w:rsidRPr="002C39CF">
              <w:rPr>
                <w:rFonts w:ascii="Arial" w:hAnsi="Arial" w:cs="Arial"/>
                <w:b/>
                <w:color w:val="FF0000"/>
                <w:sz w:val="16"/>
                <w:szCs w:val="16"/>
              </w:rPr>
              <w:t>5%</w:t>
            </w:r>
          </w:p>
          <w:p w14:paraId="36113758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>TIC ACTIVITAT FÍSICA ACTIVA I SALUDABLE</w:t>
            </w:r>
          </w:p>
        </w:tc>
        <w:tc>
          <w:tcPr>
            <w:tcW w:w="45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4D1EF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C39CF">
              <w:rPr>
                <w:rFonts w:ascii="Arial" w:hAnsi="Arial" w:cs="Arial"/>
                <w:sz w:val="16"/>
                <w:szCs w:val="16"/>
              </w:rPr>
              <w:t xml:space="preserve">Seleccionar i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fer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un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ús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crític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i segur de les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tecnologies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de la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informació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i la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comunicació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com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a facilitadores de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l’activitat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física i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d’una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vida activa i saludable.</w:t>
            </w:r>
          </w:p>
        </w:tc>
      </w:tr>
    </w:tbl>
    <w:p w14:paraId="0D0B940D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0E27B00A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sz w:val="16"/>
          <w:szCs w:val="16"/>
        </w:rPr>
      </w:pPr>
    </w:p>
    <w:p w14:paraId="5A40A0EB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C39CF">
        <w:rPr>
          <w:rFonts w:ascii="Arial" w:hAnsi="Arial" w:cs="Arial"/>
          <w:b/>
          <w:bCs/>
          <w:sz w:val="16"/>
          <w:szCs w:val="16"/>
        </w:rPr>
        <w:t>PER A BATXILLERAT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CB099D" w:rsidRPr="002C39CF" w14:paraId="50E873E9" w14:textId="77777777" w:rsidTr="005D6534">
        <w:trPr>
          <w:cantSplit/>
          <w:tblHeader/>
        </w:trPr>
        <w:tc>
          <w:tcPr>
            <w:tcW w:w="45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03EAA" w14:textId="53CDBA22" w:rsidR="00CB099D" w:rsidRPr="008577E5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  <w:r w:rsidRPr="00627CD3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CE 1. </w:t>
            </w:r>
            <w:r w:rsidR="008577E5"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  <w:t>25</w:t>
            </w:r>
            <w:r w:rsidRPr="008577E5"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  <w:t>%</w:t>
            </w:r>
            <w:r w:rsidR="008577E5" w:rsidRPr="008577E5"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  <w:t xml:space="preserve"> (1er BATXILLERAT) I 30% (2n BAT</w:t>
            </w:r>
            <w:r w:rsidR="008577E5"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  <w:t>XILLERAT)</w:t>
            </w:r>
          </w:p>
          <w:p w14:paraId="3D5AE541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>PROGRAMA SALUDABLE D’ACTIVITAT FÍSICA</w:t>
            </w:r>
          </w:p>
        </w:tc>
        <w:tc>
          <w:tcPr>
            <w:tcW w:w="45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B825E" w14:textId="77777777" w:rsidR="00CB099D" w:rsidRPr="002C39CF" w:rsidRDefault="00CB099D" w:rsidP="005D6534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6"/>
                <w:szCs w:val="16"/>
                <w:lang w:val="ca-ES"/>
              </w:rPr>
            </w:pPr>
            <w:r w:rsidRPr="002C39CF">
              <w:rPr>
                <w:rStyle w:val="normaltextrun"/>
                <w:rFonts w:ascii="Arial" w:hAnsi="Arial" w:cs="Arial"/>
                <w:sz w:val="16"/>
                <w:szCs w:val="16"/>
                <w:lang w:val="ca-ES"/>
              </w:rPr>
              <w:t>Planificar i posar en pràctica un programa saludable d’activitat física i esportiva adequat a les característiques personals i dirigit al benestar físic, mental i social. </w:t>
            </w:r>
            <w:r w:rsidRPr="002C39CF">
              <w:rPr>
                <w:rStyle w:val="eop"/>
                <w:rFonts w:ascii="Arial" w:hAnsi="Arial" w:cs="Arial"/>
                <w:sz w:val="16"/>
                <w:szCs w:val="16"/>
                <w:lang w:val="ca-ES"/>
              </w:rPr>
              <w:t> </w:t>
            </w:r>
          </w:p>
        </w:tc>
      </w:tr>
      <w:tr w:rsidR="00CB099D" w:rsidRPr="002C39CF" w14:paraId="7580AD8B" w14:textId="77777777" w:rsidTr="005D6534">
        <w:trPr>
          <w:cantSplit/>
          <w:tblHeader/>
        </w:trPr>
        <w:tc>
          <w:tcPr>
            <w:tcW w:w="45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95AD5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CE 2. </w:t>
            </w:r>
            <w:r w:rsidRPr="002C39CF">
              <w:rPr>
                <w:rFonts w:ascii="Arial" w:hAnsi="Arial" w:cs="Arial"/>
                <w:b/>
                <w:color w:val="FF0000"/>
                <w:sz w:val="16"/>
                <w:szCs w:val="16"/>
              </w:rPr>
              <w:t>40%</w:t>
            </w:r>
          </w:p>
          <w:p w14:paraId="2B627FD8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3C78D8"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>SITUACIONS FISICOESPORTIVES</w:t>
            </w:r>
          </w:p>
        </w:tc>
        <w:tc>
          <w:tcPr>
            <w:tcW w:w="45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317F4" w14:textId="77777777" w:rsidR="00CB099D" w:rsidRPr="002C39CF" w:rsidRDefault="00CB099D" w:rsidP="005D6534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6"/>
                <w:szCs w:val="16"/>
                <w:lang w:val="ca-ES"/>
              </w:rPr>
            </w:pPr>
            <w:r w:rsidRPr="002C39CF">
              <w:rPr>
                <w:rStyle w:val="normaltextrun"/>
                <w:rFonts w:ascii="Arial" w:hAnsi="Arial" w:cs="Arial"/>
                <w:sz w:val="16"/>
                <w:szCs w:val="16"/>
                <w:lang w:val="ca-ES"/>
              </w:rPr>
              <w:t>Dissenyar, practicar i dirigir diferents situacions fisicoesportives, adequant el nivell de les habilitats i aplicant els elements tècnics, tàctics i reglamentaris adients.</w:t>
            </w:r>
          </w:p>
        </w:tc>
      </w:tr>
      <w:tr w:rsidR="00CB099D" w:rsidRPr="002C39CF" w14:paraId="520C988A" w14:textId="77777777" w:rsidTr="005D6534">
        <w:trPr>
          <w:cantSplit/>
          <w:tblHeader/>
        </w:trPr>
        <w:tc>
          <w:tcPr>
            <w:tcW w:w="45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2125E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CE 3. </w:t>
            </w:r>
            <w:r w:rsidRPr="002C39CF">
              <w:rPr>
                <w:rFonts w:ascii="Arial" w:hAnsi="Arial" w:cs="Arial"/>
                <w:b/>
                <w:color w:val="FF0000"/>
                <w:sz w:val="16"/>
                <w:szCs w:val="16"/>
              </w:rPr>
              <w:t>15%</w:t>
            </w:r>
          </w:p>
          <w:p w14:paraId="2692A903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>CREACIÓ ARTÍSTICOEXPRESSIVA</w:t>
            </w:r>
          </w:p>
        </w:tc>
        <w:tc>
          <w:tcPr>
            <w:tcW w:w="45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AD1D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A1CD2" w14:textId="77777777" w:rsidR="00CB099D" w:rsidRPr="002C39CF" w:rsidRDefault="00CB099D" w:rsidP="005D6534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6"/>
                <w:szCs w:val="16"/>
                <w:lang w:val="ca-ES"/>
              </w:rPr>
            </w:pPr>
            <w:r w:rsidRPr="002C39CF">
              <w:rPr>
                <w:rStyle w:val="normaltextrun"/>
                <w:rFonts w:ascii="Arial" w:hAnsi="Arial" w:cs="Arial"/>
                <w:sz w:val="16"/>
                <w:szCs w:val="16"/>
                <w:lang w:val="ca-ES"/>
              </w:rPr>
              <w:t xml:space="preserve">Dissenyar, planificar i desenvolupar projectes de </w:t>
            </w:r>
            <w:proofErr w:type="spellStart"/>
            <w:r w:rsidRPr="002C39CF">
              <w:rPr>
                <w:rStyle w:val="normaltextrun"/>
                <w:rFonts w:ascii="Arial" w:hAnsi="Arial" w:cs="Arial"/>
                <w:sz w:val="16"/>
                <w:szCs w:val="16"/>
                <w:lang w:val="ca-ES"/>
              </w:rPr>
              <w:t>naturaesa</w:t>
            </w:r>
            <w:proofErr w:type="spellEnd"/>
            <w:r w:rsidRPr="002C39CF">
              <w:rPr>
                <w:rStyle w:val="normaltextrun"/>
                <w:rFonts w:ascii="Arial" w:hAnsi="Arial" w:cs="Arial"/>
                <w:sz w:val="16"/>
                <w:szCs w:val="16"/>
                <w:lang w:val="ca-ES"/>
              </w:rPr>
              <w:t xml:space="preserve"> </w:t>
            </w:r>
            <w:proofErr w:type="spellStart"/>
            <w:r w:rsidRPr="002C39CF">
              <w:rPr>
                <w:rStyle w:val="normaltextrun"/>
                <w:rFonts w:ascii="Arial" w:hAnsi="Arial" w:cs="Arial"/>
                <w:sz w:val="16"/>
                <w:szCs w:val="16"/>
                <w:lang w:val="ca-ES"/>
              </w:rPr>
              <w:t>artisticoexpressiva</w:t>
            </w:r>
            <w:proofErr w:type="spellEnd"/>
            <w:r w:rsidRPr="002C39CF">
              <w:rPr>
                <w:rStyle w:val="normaltextrun"/>
                <w:rFonts w:ascii="Arial" w:hAnsi="Arial" w:cs="Arial"/>
                <w:sz w:val="16"/>
                <w:szCs w:val="16"/>
                <w:lang w:val="ca-ES"/>
              </w:rPr>
              <w:t xml:space="preserve"> amb l’ús del cos i el moviment com a elements comunicatius de la cultura motriu.</w:t>
            </w:r>
          </w:p>
        </w:tc>
      </w:tr>
      <w:tr w:rsidR="00CB099D" w:rsidRPr="002C39CF" w14:paraId="596F43FA" w14:textId="77777777" w:rsidTr="005D6534">
        <w:trPr>
          <w:cantSplit/>
          <w:tblHeader/>
        </w:trPr>
        <w:tc>
          <w:tcPr>
            <w:tcW w:w="45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411A8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CE 4. </w:t>
            </w:r>
            <w:r w:rsidRPr="002C39CF">
              <w:rPr>
                <w:rFonts w:ascii="Arial" w:hAnsi="Arial" w:cs="Arial"/>
                <w:b/>
                <w:color w:val="FF0000"/>
                <w:sz w:val="16"/>
                <w:szCs w:val="16"/>
              </w:rPr>
              <w:t>10%</w:t>
            </w:r>
          </w:p>
          <w:p w14:paraId="519AE19F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t>INTERACCIÓ SOSTENIBLE EN PATRIMONI NATURAL I CULTURAL</w:t>
            </w:r>
          </w:p>
        </w:tc>
        <w:tc>
          <w:tcPr>
            <w:tcW w:w="45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28B49" w14:textId="77777777" w:rsidR="00CB099D" w:rsidRPr="002C39CF" w:rsidRDefault="00CB099D" w:rsidP="005D6534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6"/>
                <w:szCs w:val="16"/>
                <w:lang w:val="ca-ES"/>
              </w:rPr>
            </w:pPr>
            <w:r w:rsidRPr="002C39CF">
              <w:rPr>
                <w:rStyle w:val="normaltextrun"/>
                <w:rFonts w:ascii="Arial" w:hAnsi="Arial" w:cs="Arial"/>
                <w:sz w:val="16"/>
                <w:szCs w:val="16"/>
                <w:lang w:val="ca-ES"/>
              </w:rPr>
              <w:t>Adoptar un estil de vida saludable i sostenible aplicant principis d’ètica ambiental i seguretat per a transformar l’entorn. </w:t>
            </w:r>
            <w:r w:rsidRPr="002C39CF">
              <w:rPr>
                <w:rStyle w:val="eop"/>
                <w:rFonts w:ascii="Arial" w:hAnsi="Arial" w:cs="Arial"/>
                <w:sz w:val="16"/>
                <w:szCs w:val="16"/>
                <w:lang w:val="ca-ES"/>
              </w:rPr>
              <w:t> </w:t>
            </w:r>
          </w:p>
        </w:tc>
      </w:tr>
      <w:tr w:rsidR="00CB099D" w:rsidRPr="00856082" w14:paraId="60DF443A" w14:textId="77777777" w:rsidTr="005D6534">
        <w:trPr>
          <w:cantSplit/>
          <w:tblHeader/>
        </w:trPr>
        <w:tc>
          <w:tcPr>
            <w:tcW w:w="45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6ED81" w14:textId="5960E7CE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CE 5. </w:t>
            </w:r>
            <w:r w:rsidR="008577E5"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  <w:t>10</w:t>
            </w:r>
            <w:r w:rsidRPr="002C39CF"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  <w:t>%</w:t>
            </w:r>
            <w:r w:rsidR="008577E5">
              <w:rPr>
                <w:rFonts w:ascii="Arial" w:hAnsi="Arial" w:cs="Arial"/>
                <w:b/>
                <w:color w:val="FF0000"/>
                <w:sz w:val="16"/>
                <w:szCs w:val="16"/>
                <w:lang w:val="en-US"/>
              </w:rPr>
              <w:t xml:space="preserve"> (1er BATXILLERAT) I 5% (2n BATXILLERAT)</w:t>
            </w:r>
          </w:p>
          <w:p w14:paraId="532BB63D" w14:textId="77777777" w:rsidR="00CB099D" w:rsidRPr="002C39CF" w:rsidRDefault="00CB099D" w:rsidP="005D6534">
            <w:pPr>
              <w:widowControl w:val="0"/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  <w:lang w:val="en-US"/>
              </w:rPr>
              <w:t>TIC. ACTIVITAT FÍSICA, L’ESPORT I L’OCI ACTIU</w:t>
            </w:r>
          </w:p>
        </w:tc>
        <w:tc>
          <w:tcPr>
            <w:tcW w:w="451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A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FCC7B" w14:textId="77777777" w:rsidR="00CB099D" w:rsidRPr="002C39CF" w:rsidRDefault="00CB099D" w:rsidP="005D6534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  <w:sz w:val="16"/>
                <w:szCs w:val="16"/>
                <w:lang w:val="ca-ES"/>
              </w:rPr>
            </w:pPr>
            <w:r w:rsidRPr="002C39CF">
              <w:rPr>
                <w:rStyle w:val="normaltextrun"/>
                <w:rFonts w:ascii="Arial" w:hAnsi="Arial" w:cs="Arial"/>
                <w:sz w:val="16"/>
                <w:szCs w:val="16"/>
                <w:lang w:val="ca-ES"/>
              </w:rPr>
              <w:t>Identificar oportunitats personals, acadèmiques i laborals relacionades amb l’activitat física, l’esport i l’oci actiu a partir d’experiències personals i mitjançant l’ús de la tecnologia.</w:t>
            </w:r>
          </w:p>
        </w:tc>
      </w:tr>
    </w:tbl>
    <w:p w14:paraId="60061E4C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b/>
          <w:sz w:val="16"/>
          <w:szCs w:val="16"/>
          <w:lang w:val="en-US"/>
        </w:rPr>
      </w:pPr>
    </w:p>
    <w:p w14:paraId="44EAFD9C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b/>
          <w:sz w:val="16"/>
          <w:szCs w:val="16"/>
          <w:lang w:val="en-US"/>
        </w:rPr>
      </w:pPr>
    </w:p>
    <w:p w14:paraId="590066EC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sz w:val="16"/>
          <w:szCs w:val="16"/>
        </w:rPr>
      </w:pPr>
      <w:r w:rsidRPr="002C39CF">
        <w:rPr>
          <w:rFonts w:ascii="Arial" w:hAnsi="Arial" w:cs="Arial"/>
          <w:b/>
          <w:sz w:val="16"/>
          <w:szCs w:val="16"/>
        </w:rPr>
        <w:t>OBSERVACIONS ESPECÍFIQUES</w:t>
      </w:r>
    </w:p>
    <w:p w14:paraId="3FC727F0" w14:textId="77777777" w:rsidR="00CB099D" w:rsidRPr="002C39CF" w:rsidRDefault="00CB099D" w:rsidP="00CB099D">
      <w:pPr>
        <w:numPr>
          <w:ilvl w:val="0"/>
          <w:numId w:val="1"/>
        </w:numPr>
        <w:spacing w:before="240" w:after="0" w:line="360" w:lineRule="auto"/>
        <w:jc w:val="both"/>
        <w:rPr>
          <w:rFonts w:ascii="Arial" w:hAnsi="Arial" w:cs="Arial"/>
          <w:sz w:val="16"/>
          <w:szCs w:val="16"/>
        </w:rPr>
      </w:pPr>
      <w:r w:rsidRPr="002C39CF">
        <w:rPr>
          <w:rFonts w:ascii="Arial" w:hAnsi="Arial" w:cs="Arial"/>
          <w:sz w:val="16"/>
          <w:szCs w:val="16"/>
        </w:rPr>
        <w:t xml:space="preserve">La </w:t>
      </w:r>
      <w:proofErr w:type="spellStart"/>
      <w:r w:rsidRPr="002C39CF">
        <w:rPr>
          <w:rFonts w:ascii="Arial" w:hAnsi="Arial" w:cs="Arial"/>
          <w:sz w:val="16"/>
          <w:szCs w:val="16"/>
        </w:rPr>
        <w:t>justificacio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́ de les faltes D’ASSISTÈNCIA I </w:t>
      </w:r>
      <w:proofErr w:type="spellStart"/>
      <w:r w:rsidRPr="002C39CF">
        <w:rPr>
          <w:rFonts w:ascii="Arial" w:hAnsi="Arial" w:cs="Arial"/>
          <w:sz w:val="16"/>
          <w:szCs w:val="16"/>
        </w:rPr>
        <w:t>i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les faltes de PRÀCTICA PER MALALTIA </w:t>
      </w:r>
      <w:proofErr w:type="spellStart"/>
      <w:r w:rsidRPr="002C39CF">
        <w:rPr>
          <w:rFonts w:ascii="Arial" w:hAnsi="Arial" w:cs="Arial"/>
          <w:sz w:val="16"/>
          <w:szCs w:val="16"/>
        </w:rPr>
        <w:t>s’han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de </w:t>
      </w:r>
      <w:proofErr w:type="spellStart"/>
      <w:r w:rsidRPr="002C39CF">
        <w:rPr>
          <w:rFonts w:ascii="Arial" w:hAnsi="Arial" w:cs="Arial"/>
          <w:sz w:val="16"/>
          <w:szCs w:val="16"/>
        </w:rPr>
        <w:t>lliurar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al </w:t>
      </w:r>
      <w:proofErr w:type="spellStart"/>
      <w:r w:rsidRPr="002C39CF">
        <w:rPr>
          <w:rFonts w:ascii="Arial" w:hAnsi="Arial" w:cs="Arial"/>
          <w:sz w:val="16"/>
          <w:szCs w:val="16"/>
        </w:rPr>
        <w:t>professor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d’educacio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́ </w:t>
      </w:r>
      <w:proofErr w:type="spellStart"/>
      <w:r w:rsidRPr="002C39CF">
        <w:rPr>
          <w:rFonts w:ascii="Arial" w:hAnsi="Arial" w:cs="Arial"/>
          <w:sz w:val="16"/>
          <w:szCs w:val="16"/>
        </w:rPr>
        <w:t>física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en una </w:t>
      </w:r>
      <w:proofErr w:type="spellStart"/>
      <w:r w:rsidRPr="002C39CF">
        <w:rPr>
          <w:rFonts w:ascii="Arial" w:hAnsi="Arial" w:cs="Arial"/>
          <w:sz w:val="16"/>
          <w:szCs w:val="16"/>
        </w:rPr>
        <w:t>setmana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a través </w:t>
      </w:r>
      <w:proofErr w:type="spellStart"/>
      <w:r w:rsidRPr="002C39CF">
        <w:rPr>
          <w:rFonts w:ascii="Arial" w:hAnsi="Arial" w:cs="Arial"/>
          <w:sz w:val="16"/>
          <w:szCs w:val="16"/>
        </w:rPr>
        <w:t>d’ITACA</w:t>
      </w:r>
      <w:proofErr w:type="spellEnd"/>
      <w:r w:rsidRPr="002C39CF">
        <w:rPr>
          <w:rFonts w:ascii="Arial" w:hAnsi="Arial" w:cs="Arial"/>
          <w:sz w:val="16"/>
          <w:szCs w:val="16"/>
        </w:rPr>
        <w:t>.</w:t>
      </w:r>
    </w:p>
    <w:p w14:paraId="40F02452" w14:textId="77777777" w:rsidR="00CB099D" w:rsidRPr="002C39CF" w:rsidRDefault="00CB099D" w:rsidP="00CB099D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C39CF">
        <w:rPr>
          <w:rFonts w:ascii="Arial" w:hAnsi="Arial" w:cs="Arial"/>
          <w:sz w:val="16"/>
          <w:szCs w:val="16"/>
        </w:rPr>
        <w:t xml:space="preserve">La </w:t>
      </w:r>
      <w:proofErr w:type="spellStart"/>
      <w:r w:rsidRPr="002C39CF">
        <w:rPr>
          <w:rFonts w:ascii="Arial" w:hAnsi="Arial" w:cs="Arial"/>
          <w:sz w:val="16"/>
          <w:szCs w:val="16"/>
        </w:rPr>
        <w:t>participacio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́ activa en les </w:t>
      </w:r>
      <w:proofErr w:type="spellStart"/>
      <w:r w:rsidRPr="002C39CF">
        <w:rPr>
          <w:rFonts w:ascii="Arial" w:hAnsi="Arial" w:cs="Arial"/>
          <w:sz w:val="16"/>
          <w:szCs w:val="16"/>
        </w:rPr>
        <w:t>classes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; el respecte </w:t>
      </w:r>
      <w:proofErr w:type="spellStart"/>
      <w:r w:rsidRPr="002C39CF">
        <w:rPr>
          <w:rFonts w:ascii="Arial" w:hAnsi="Arial" w:cs="Arial"/>
          <w:sz w:val="16"/>
          <w:szCs w:val="16"/>
        </w:rPr>
        <w:t>als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companys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i al </w:t>
      </w:r>
      <w:proofErr w:type="spellStart"/>
      <w:r w:rsidRPr="002C39CF">
        <w:rPr>
          <w:rFonts w:ascii="Arial" w:hAnsi="Arial" w:cs="Arial"/>
          <w:sz w:val="16"/>
          <w:szCs w:val="16"/>
        </w:rPr>
        <w:t>professorat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el bon </w:t>
      </w:r>
      <w:proofErr w:type="spellStart"/>
      <w:r w:rsidRPr="002C39CF">
        <w:rPr>
          <w:rFonts w:ascii="Arial" w:hAnsi="Arial" w:cs="Arial"/>
          <w:sz w:val="16"/>
          <w:szCs w:val="16"/>
        </w:rPr>
        <w:t>ús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del material i </w:t>
      </w:r>
      <w:proofErr w:type="spellStart"/>
      <w:r w:rsidRPr="002C39CF">
        <w:rPr>
          <w:rFonts w:ascii="Arial" w:hAnsi="Arial" w:cs="Arial"/>
          <w:sz w:val="16"/>
          <w:szCs w:val="16"/>
        </w:rPr>
        <w:t>l’actitud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respecte a les tasques de </w:t>
      </w:r>
      <w:proofErr w:type="spellStart"/>
      <w:r w:rsidRPr="002C39CF">
        <w:rPr>
          <w:rFonts w:ascii="Arial" w:hAnsi="Arial" w:cs="Arial"/>
          <w:sz w:val="16"/>
          <w:szCs w:val="16"/>
        </w:rPr>
        <w:t>classe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seran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avaluades a </w:t>
      </w:r>
      <w:proofErr w:type="spellStart"/>
      <w:r w:rsidRPr="002C39CF">
        <w:rPr>
          <w:rFonts w:ascii="Arial" w:hAnsi="Arial" w:cs="Arial"/>
          <w:sz w:val="16"/>
          <w:szCs w:val="16"/>
        </w:rPr>
        <w:t>diari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pel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professor</w:t>
      </w:r>
      <w:proofErr w:type="spellEnd"/>
      <w:r w:rsidRPr="002C39CF">
        <w:rPr>
          <w:rFonts w:ascii="Arial" w:hAnsi="Arial" w:cs="Arial"/>
          <w:sz w:val="16"/>
          <w:szCs w:val="16"/>
        </w:rPr>
        <w:t>.</w:t>
      </w:r>
    </w:p>
    <w:p w14:paraId="742FDA59" w14:textId="77777777" w:rsidR="00CB099D" w:rsidRPr="002C39CF" w:rsidRDefault="00CB099D" w:rsidP="00CB099D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C39CF">
        <w:rPr>
          <w:rFonts w:ascii="Arial" w:hAnsi="Arial" w:cs="Arial"/>
          <w:sz w:val="16"/>
          <w:szCs w:val="16"/>
        </w:rPr>
        <w:t xml:space="preserve">Al final de cada </w:t>
      </w:r>
      <w:proofErr w:type="spellStart"/>
      <w:r w:rsidRPr="002C39CF">
        <w:rPr>
          <w:rFonts w:ascii="Arial" w:hAnsi="Arial" w:cs="Arial"/>
          <w:sz w:val="16"/>
          <w:szCs w:val="16"/>
        </w:rPr>
        <w:t>classe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es </w:t>
      </w:r>
      <w:proofErr w:type="spellStart"/>
      <w:r w:rsidRPr="002C39CF">
        <w:rPr>
          <w:rFonts w:ascii="Arial" w:hAnsi="Arial" w:cs="Arial"/>
          <w:sz w:val="16"/>
          <w:szCs w:val="16"/>
        </w:rPr>
        <w:t>recomana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canviar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-se de </w:t>
      </w:r>
      <w:proofErr w:type="spellStart"/>
      <w:r w:rsidRPr="002C39CF">
        <w:rPr>
          <w:rFonts w:ascii="Arial" w:hAnsi="Arial" w:cs="Arial"/>
          <w:sz w:val="16"/>
          <w:szCs w:val="16"/>
        </w:rPr>
        <w:t>samarreta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sempre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seguint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les </w:t>
      </w:r>
      <w:proofErr w:type="spellStart"/>
      <w:r w:rsidRPr="002C39CF">
        <w:rPr>
          <w:rFonts w:ascii="Arial" w:hAnsi="Arial" w:cs="Arial"/>
          <w:sz w:val="16"/>
          <w:szCs w:val="16"/>
        </w:rPr>
        <w:t>instruccions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específiques del </w:t>
      </w:r>
      <w:proofErr w:type="spellStart"/>
      <w:r w:rsidRPr="002C39CF">
        <w:rPr>
          <w:rFonts w:ascii="Arial" w:hAnsi="Arial" w:cs="Arial"/>
          <w:sz w:val="16"/>
          <w:szCs w:val="16"/>
        </w:rPr>
        <w:t>departament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d'educació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física.</w:t>
      </w:r>
    </w:p>
    <w:p w14:paraId="6DEEF614" w14:textId="77777777" w:rsidR="00CB099D" w:rsidRPr="002C39CF" w:rsidRDefault="00CB099D" w:rsidP="00CB099D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proofErr w:type="spellStart"/>
      <w:r w:rsidRPr="002C39CF">
        <w:rPr>
          <w:rFonts w:ascii="Arial" w:hAnsi="Arial" w:cs="Arial"/>
          <w:sz w:val="16"/>
          <w:szCs w:val="16"/>
        </w:rPr>
        <w:t>Aquell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alumne/a que en </w:t>
      </w:r>
      <w:proofErr w:type="spellStart"/>
      <w:r w:rsidRPr="002C39CF">
        <w:rPr>
          <w:rFonts w:ascii="Arial" w:hAnsi="Arial" w:cs="Arial"/>
          <w:sz w:val="16"/>
          <w:szCs w:val="16"/>
        </w:rPr>
        <w:t>algun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moment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del </w:t>
      </w:r>
      <w:proofErr w:type="spellStart"/>
      <w:r w:rsidRPr="002C39CF">
        <w:rPr>
          <w:rFonts w:ascii="Arial" w:hAnsi="Arial" w:cs="Arial"/>
          <w:sz w:val="16"/>
          <w:szCs w:val="16"/>
        </w:rPr>
        <w:t>curs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no </w:t>
      </w:r>
      <w:proofErr w:type="spellStart"/>
      <w:r w:rsidRPr="002C39CF">
        <w:rPr>
          <w:rFonts w:ascii="Arial" w:hAnsi="Arial" w:cs="Arial"/>
          <w:sz w:val="16"/>
          <w:szCs w:val="16"/>
        </w:rPr>
        <w:t>realitze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la </w:t>
      </w:r>
      <w:proofErr w:type="spellStart"/>
      <w:r w:rsidRPr="002C39CF">
        <w:rPr>
          <w:rFonts w:ascii="Arial" w:hAnsi="Arial" w:cs="Arial"/>
          <w:sz w:val="16"/>
          <w:szCs w:val="16"/>
        </w:rPr>
        <w:t>part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pràctica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per </w:t>
      </w:r>
      <w:proofErr w:type="spellStart"/>
      <w:r w:rsidRPr="002C39CF">
        <w:rPr>
          <w:rFonts w:ascii="Arial" w:hAnsi="Arial" w:cs="Arial"/>
          <w:sz w:val="16"/>
          <w:szCs w:val="16"/>
        </w:rPr>
        <w:t>motiu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de </w:t>
      </w:r>
      <w:proofErr w:type="spellStart"/>
      <w:r w:rsidRPr="002C39CF">
        <w:rPr>
          <w:rFonts w:ascii="Arial" w:hAnsi="Arial" w:cs="Arial"/>
          <w:sz w:val="16"/>
          <w:szCs w:val="16"/>
        </w:rPr>
        <w:t>lesio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́ o </w:t>
      </w:r>
      <w:proofErr w:type="spellStart"/>
      <w:r w:rsidRPr="002C39CF">
        <w:rPr>
          <w:rFonts w:ascii="Arial" w:hAnsi="Arial" w:cs="Arial"/>
          <w:sz w:val="16"/>
          <w:szCs w:val="16"/>
        </w:rPr>
        <w:t>malaltia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justificada </w:t>
      </w:r>
      <w:proofErr w:type="spellStart"/>
      <w:r w:rsidRPr="002C39CF">
        <w:rPr>
          <w:rFonts w:ascii="Arial" w:hAnsi="Arial" w:cs="Arial"/>
          <w:sz w:val="16"/>
          <w:szCs w:val="16"/>
        </w:rPr>
        <w:t>haurà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de </w:t>
      </w:r>
      <w:proofErr w:type="spellStart"/>
      <w:r w:rsidRPr="002C39CF">
        <w:rPr>
          <w:rFonts w:ascii="Arial" w:hAnsi="Arial" w:cs="Arial"/>
          <w:sz w:val="16"/>
          <w:szCs w:val="16"/>
        </w:rPr>
        <w:t>lliurar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al </w:t>
      </w:r>
      <w:proofErr w:type="spellStart"/>
      <w:r w:rsidRPr="002C39CF">
        <w:rPr>
          <w:rFonts w:ascii="Arial" w:hAnsi="Arial" w:cs="Arial"/>
          <w:sz w:val="16"/>
          <w:szCs w:val="16"/>
        </w:rPr>
        <w:t>professorat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les tasques (dossier i/o </w:t>
      </w:r>
      <w:proofErr w:type="spellStart"/>
      <w:r w:rsidRPr="002C39CF">
        <w:rPr>
          <w:rFonts w:ascii="Arial" w:hAnsi="Arial" w:cs="Arial"/>
          <w:sz w:val="16"/>
          <w:szCs w:val="16"/>
        </w:rPr>
        <w:t>treballs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) </w:t>
      </w:r>
      <w:proofErr w:type="spellStart"/>
      <w:r w:rsidRPr="002C39CF">
        <w:rPr>
          <w:rFonts w:ascii="Arial" w:hAnsi="Arial" w:cs="Arial"/>
          <w:sz w:val="16"/>
          <w:szCs w:val="16"/>
        </w:rPr>
        <w:t>encomanades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durant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la </w:t>
      </w:r>
      <w:proofErr w:type="spellStart"/>
      <w:r w:rsidRPr="002C39CF">
        <w:rPr>
          <w:rFonts w:ascii="Arial" w:hAnsi="Arial" w:cs="Arial"/>
          <w:sz w:val="16"/>
          <w:szCs w:val="16"/>
        </w:rPr>
        <w:t>seua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malaltia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. </w:t>
      </w:r>
    </w:p>
    <w:p w14:paraId="06260702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C39CF">
        <w:rPr>
          <w:rFonts w:ascii="Arial" w:hAnsi="Arial" w:cs="Arial"/>
          <w:b/>
          <w:sz w:val="16"/>
          <w:szCs w:val="16"/>
        </w:rPr>
        <w:t>PER SUPERAR L’ASSIGNATURA D’EDUCACIÓ FÍSICA EN CADA TRIMESTRE SERÀ OBLIGATORI:</w:t>
      </w: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CB099D" w:rsidRPr="002C39CF" w14:paraId="0E4AC1FB" w14:textId="77777777" w:rsidTr="005D6534">
        <w:trPr>
          <w:cantSplit/>
          <w:tblHeader/>
        </w:trPr>
        <w:tc>
          <w:tcPr>
            <w:tcW w:w="902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4A64D" w14:textId="77777777" w:rsidR="00CB099D" w:rsidRPr="002C39CF" w:rsidRDefault="00CB099D" w:rsidP="005D6534">
            <w:pPr>
              <w:widowControl w:val="0"/>
              <w:spacing w:before="240" w:after="240"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C39CF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No </w:t>
            </w:r>
            <w:proofErr w:type="spellStart"/>
            <w:r w:rsidRPr="002C39CF">
              <w:rPr>
                <w:rFonts w:ascii="Arial" w:hAnsi="Arial" w:cs="Arial"/>
                <w:b/>
                <w:sz w:val="16"/>
                <w:szCs w:val="16"/>
              </w:rPr>
              <w:t>tenir</w:t>
            </w:r>
            <w:proofErr w:type="spellEnd"/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b/>
                <w:sz w:val="16"/>
                <w:szCs w:val="16"/>
              </w:rPr>
              <w:t>més</w:t>
            </w:r>
            <w:proofErr w:type="spellEnd"/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 de 3 faltes </w:t>
            </w:r>
            <w:proofErr w:type="spellStart"/>
            <w:r w:rsidRPr="002C39CF">
              <w:rPr>
                <w:rFonts w:ascii="Arial" w:hAnsi="Arial" w:cs="Arial"/>
                <w:b/>
                <w:sz w:val="16"/>
                <w:szCs w:val="16"/>
              </w:rPr>
              <w:t>d’assitència</w:t>
            </w:r>
            <w:proofErr w:type="spellEnd"/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b/>
                <w:sz w:val="16"/>
                <w:szCs w:val="16"/>
              </w:rPr>
              <w:t>sense</w:t>
            </w:r>
            <w:proofErr w:type="spellEnd"/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 justificar</w:t>
            </w:r>
            <w:r w:rsidRPr="002C39CF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Com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a falta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sense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justificar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compte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el no poder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realitzar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la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classe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per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absència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de material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necessari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(roba i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calçat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inadequat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>)</w:t>
            </w:r>
            <w:r w:rsidRPr="002C39CF">
              <w:rPr>
                <w:rFonts w:ascii="Arial" w:hAnsi="Arial" w:cs="Arial"/>
                <w:sz w:val="16"/>
                <w:szCs w:val="16"/>
              </w:rPr>
              <w:br/>
            </w:r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Presentar el dossier i/o </w:t>
            </w:r>
            <w:proofErr w:type="spellStart"/>
            <w:r w:rsidRPr="002C39CF">
              <w:rPr>
                <w:rFonts w:ascii="Arial" w:hAnsi="Arial" w:cs="Arial"/>
                <w:b/>
                <w:sz w:val="16"/>
                <w:szCs w:val="16"/>
              </w:rPr>
              <w:t>treballs</w:t>
            </w:r>
            <w:proofErr w:type="spellEnd"/>
            <w:r w:rsidRPr="002C39CF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corresponents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en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cas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de </w:t>
            </w:r>
            <w:proofErr w:type="spellStart"/>
            <w:r w:rsidRPr="002C39CF">
              <w:rPr>
                <w:rFonts w:ascii="Arial" w:hAnsi="Arial" w:cs="Arial"/>
                <w:b/>
                <w:sz w:val="16"/>
                <w:szCs w:val="16"/>
              </w:rPr>
              <w:t>malaltia</w:t>
            </w:r>
            <w:proofErr w:type="spellEnd"/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 o </w:t>
            </w:r>
            <w:proofErr w:type="spellStart"/>
            <w:r w:rsidRPr="002C39CF">
              <w:rPr>
                <w:rFonts w:ascii="Arial" w:hAnsi="Arial" w:cs="Arial"/>
                <w:b/>
                <w:sz w:val="16"/>
                <w:szCs w:val="16"/>
              </w:rPr>
              <w:t>lesio</w:t>
            </w:r>
            <w:proofErr w:type="spellEnd"/>
            <w:r w:rsidRPr="002C39CF">
              <w:rPr>
                <w:rFonts w:ascii="Arial" w:hAnsi="Arial" w:cs="Arial"/>
                <w:b/>
                <w:sz w:val="16"/>
                <w:szCs w:val="16"/>
              </w:rPr>
              <w:t>́ justificada.</w:t>
            </w:r>
          </w:p>
          <w:p w14:paraId="0F859970" w14:textId="77777777" w:rsidR="00CB099D" w:rsidRPr="002C39CF" w:rsidRDefault="00CB099D" w:rsidP="005D6534">
            <w:pPr>
              <w:widowControl w:val="0"/>
              <w:spacing w:before="240" w:after="24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Obtindre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una </w:t>
            </w:r>
            <w:proofErr w:type="spellStart"/>
            <w:r w:rsidRPr="002C39CF">
              <w:rPr>
                <w:rFonts w:ascii="Arial" w:hAnsi="Arial" w:cs="Arial"/>
                <w:b/>
                <w:sz w:val="16"/>
                <w:szCs w:val="16"/>
              </w:rPr>
              <w:t>qualificació</w:t>
            </w:r>
            <w:proofErr w:type="spellEnd"/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 superior 5 de la </w:t>
            </w:r>
            <w:proofErr w:type="spellStart"/>
            <w:r w:rsidRPr="002C39CF">
              <w:rPr>
                <w:rFonts w:ascii="Arial" w:hAnsi="Arial" w:cs="Arial"/>
                <w:b/>
                <w:sz w:val="16"/>
                <w:szCs w:val="16"/>
              </w:rPr>
              <w:t>mitjana</w:t>
            </w:r>
            <w:proofErr w:type="spellEnd"/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 de les notes de les </w:t>
            </w:r>
            <w:proofErr w:type="spellStart"/>
            <w:r w:rsidRPr="002C39CF">
              <w:rPr>
                <w:rFonts w:ascii="Arial" w:hAnsi="Arial" w:cs="Arial"/>
                <w:b/>
                <w:sz w:val="16"/>
                <w:szCs w:val="16"/>
              </w:rPr>
              <w:t>competències</w:t>
            </w:r>
            <w:proofErr w:type="spellEnd"/>
            <w:r w:rsidRPr="002C39CF">
              <w:rPr>
                <w:rFonts w:ascii="Arial" w:hAnsi="Arial" w:cs="Arial"/>
                <w:b/>
                <w:sz w:val="16"/>
                <w:szCs w:val="16"/>
              </w:rPr>
              <w:t xml:space="preserve"> específiques, </w:t>
            </w:r>
            <w:r w:rsidRPr="002C39CF">
              <w:rPr>
                <w:rFonts w:ascii="Arial" w:hAnsi="Arial" w:cs="Arial"/>
                <w:sz w:val="16"/>
                <w:szCs w:val="16"/>
              </w:rPr>
              <w:t xml:space="preserve">en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funció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de les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situacions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d’aprenentatge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C39CF">
              <w:rPr>
                <w:rFonts w:ascii="Arial" w:hAnsi="Arial" w:cs="Arial"/>
                <w:sz w:val="16"/>
                <w:szCs w:val="16"/>
              </w:rPr>
              <w:t>treballades</w:t>
            </w:r>
            <w:proofErr w:type="spellEnd"/>
            <w:r w:rsidRPr="002C39CF">
              <w:rPr>
                <w:rFonts w:ascii="Arial" w:hAnsi="Arial" w:cs="Arial"/>
                <w:sz w:val="16"/>
                <w:szCs w:val="16"/>
              </w:rPr>
              <w:t xml:space="preserve"> en el trimestre.</w:t>
            </w:r>
          </w:p>
        </w:tc>
      </w:tr>
    </w:tbl>
    <w:p w14:paraId="32149DE9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C39CF">
        <w:rPr>
          <w:rFonts w:ascii="Arial" w:hAnsi="Arial" w:cs="Arial"/>
          <w:b/>
          <w:sz w:val="16"/>
          <w:szCs w:val="16"/>
        </w:rPr>
        <w:t>RESPECTE A LA QUALIFICACIÓ FINAL DEL CURS:</w:t>
      </w:r>
    </w:p>
    <w:p w14:paraId="059E40A9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sz w:val="16"/>
          <w:szCs w:val="16"/>
        </w:rPr>
      </w:pPr>
      <w:proofErr w:type="spellStart"/>
      <w:r w:rsidRPr="002C39CF">
        <w:rPr>
          <w:rFonts w:ascii="Arial" w:hAnsi="Arial" w:cs="Arial"/>
          <w:b/>
          <w:sz w:val="16"/>
          <w:szCs w:val="16"/>
        </w:rPr>
        <w:t>Serà</w:t>
      </w:r>
      <w:proofErr w:type="spellEnd"/>
      <w:r w:rsidRPr="002C39CF">
        <w:rPr>
          <w:rFonts w:ascii="Arial" w:hAnsi="Arial" w:cs="Arial"/>
          <w:b/>
          <w:sz w:val="16"/>
          <w:szCs w:val="16"/>
        </w:rPr>
        <w:t xml:space="preserve"> una </w:t>
      </w:r>
      <w:proofErr w:type="spellStart"/>
      <w:r w:rsidRPr="002C39CF">
        <w:rPr>
          <w:rFonts w:ascii="Arial" w:hAnsi="Arial" w:cs="Arial"/>
          <w:b/>
          <w:sz w:val="16"/>
          <w:szCs w:val="16"/>
        </w:rPr>
        <w:t>avaluació</w:t>
      </w:r>
      <w:proofErr w:type="spellEnd"/>
      <w:r w:rsidRPr="002C39CF">
        <w:rPr>
          <w:rFonts w:ascii="Arial" w:hAnsi="Arial" w:cs="Arial"/>
          <w:b/>
          <w:sz w:val="16"/>
          <w:szCs w:val="16"/>
        </w:rPr>
        <w:t xml:space="preserve"> continua </w:t>
      </w:r>
      <w:proofErr w:type="spellStart"/>
      <w:r w:rsidRPr="002C39CF">
        <w:rPr>
          <w:rFonts w:ascii="Arial" w:hAnsi="Arial" w:cs="Arial"/>
          <w:sz w:val="16"/>
          <w:szCs w:val="16"/>
        </w:rPr>
        <w:t>realitzant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la </w:t>
      </w:r>
      <w:proofErr w:type="spellStart"/>
      <w:r w:rsidRPr="002C39CF">
        <w:rPr>
          <w:rFonts w:ascii="Arial" w:hAnsi="Arial" w:cs="Arial"/>
          <w:sz w:val="16"/>
          <w:szCs w:val="16"/>
        </w:rPr>
        <w:t>mitjana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entre </w:t>
      </w:r>
      <w:proofErr w:type="spellStart"/>
      <w:r w:rsidRPr="002C39CF">
        <w:rPr>
          <w:rFonts w:ascii="Arial" w:hAnsi="Arial" w:cs="Arial"/>
          <w:sz w:val="16"/>
          <w:szCs w:val="16"/>
        </w:rPr>
        <w:t>avaluacions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i </w:t>
      </w:r>
      <w:proofErr w:type="spellStart"/>
      <w:r w:rsidRPr="002C39CF">
        <w:rPr>
          <w:rFonts w:ascii="Arial" w:hAnsi="Arial" w:cs="Arial"/>
          <w:sz w:val="16"/>
          <w:szCs w:val="16"/>
        </w:rPr>
        <w:t>sera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̀ </w:t>
      </w:r>
      <w:proofErr w:type="spellStart"/>
      <w:r w:rsidRPr="002C39CF">
        <w:rPr>
          <w:rFonts w:ascii="Arial" w:hAnsi="Arial" w:cs="Arial"/>
          <w:sz w:val="16"/>
          <w:szCs w:val="16"/>
        </w:rPr>
        <w:t>necessari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obtindre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un </w:t>
      </w:r>
      <w:proofErr w:type="spellStart"/>
      <w:r w:rsidRPr="002C39CF">
        <w:rPr>
          <w:rFonts w:ascii="Arial" w:hAnsi="Arial" w:cs="Arial"/>
          <w:sz w:val="16"/>
          <w:szCs w:val="16"/>
        </w:rPr>
        <w:t>percentatge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igual o </w:t>
      </w:r>
      <w:proofErr w:type="spellStart"/>
      <w:r w:rsidRPr="002C39CF">
        <w:rPr>
          <w:rFonts w:ascii="Arial" w:hAnsi="Arial" w:cs="Arial"/>
          <w:sz w:val="16"/>
          <w:szCs w:val="16"/>
        </w:rPr>
        <w:t>major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del 50%.</w:t>
      </w:r>
    </w:p>
    <w:p w14:paraId="230DCFF6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sz w:val="16"/>
          <w:szCs w:val="16"/>
        </w:rPr>
      </w:pPr>
      <w:proofErr w:type="spellStart"/>
      <w:r w:rsidRPr="002C39CF">
        <w:rPr>
          <w:rFonts w:ascii="Arial" w:hAnsi="Arial" w:cs="Arial"/>
          <w:b/>
          <w:sz w:val="16"/>
          <w:szCs w:val="16"/>
          <w:u w:val="single"/>
        </w:rPr>
        <w:t>Activitats</w:t>
      </w:r>
      <w:proofErr w:type="spellEnd"/>
      <w:r w:rsidRPr="002C39CF">
        <w:rPr>
          <w:rFonts w:ascii="Arial" w:hAnsi="Arial" w:cs="Arial"/>
          <w:b/>
          <w:sz w:val="16"/>
          <w:szCs w:val="16"/>
          <w:u w:val="single"/>
        </w:rPr>
        <w:t xml:space="preserve"> </w:t>
      </w:r>
      <w:proofErr w:type="spellStart"/>
      <w:r w:rsidRPr="002C39CF">
        <w:rPr>
          <w:rFonts w:ascii="Arial" w:hAnsi="Arial" w:cs="Arial"/>
          <w:b/>
          <w:sz w:val="16"/>
          <w:szCs w:val="16"/>
          <w:u w:val="single"/>
        </w:rPr>
        <w:t>d’ampliació</w:t>
      </w:r>
      <w:proofErr w:type="spellEnd"/>
      <w:r w:rsidRPr="002C39CF">
        <w:rPr>
          <w:rFonts w:ascii="Arial" w:hAnsi="Arial" w:cs="Arial"/>
          <w:b/>
          <w:sz w:val="16"/>
          <w:szCs w:val="16"/>
          <w:u w:val="single"/>
        </w:rPr>
        <w:t xml:space="preserve">: </w:t>
      </w:r>
      <w:r w:rsidRPr="002C39CF">
        <w:rPr>
          <w:rFonts w:ascii="Arial" w:hAnsi="Arial" w:cs="Arial"/>
          <w:sz w:val="16"/>
          <w:szCs w:val="16"/>
        </w:rPr>
        <w:t xml:space="preserve">En cada una de les </w:t>
      </w:r>
      <w:proofErr w:type="spellStart"/>
      <w:r w:rsidRPr="002C39CF">
        <w:rPr>
          <w:rFonts w:ascii="Arial" w:hAnsi="Arial" w:cs="Arial"/>
          <w:sz w:val="16"/>
          <w:szCs w:val="16"/>
        </w:rPr>
        <w:t>avaluacions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es </w:t>
      </w:r>
      <w:proofErr w:type="spellStart"/>
      <w:r w:rsidRPr="002C39CF">
        <w:rPr>
          <w:rFonts w:ascii="Arial" w:hAnsi="Arial" w:cs="Arial"/>
          <w:sz w:val="16"/>
          <w:szCs w:val="16"/>
        </w:rPr>
        <w:t>pot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proposar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una </w:t>
      </w:r>
      <w:proofErr w:type="spellStart"/>
      <w:r w:rsidRPr="002C39CF">
        <w:rPr>
          <w:rFonts w:ascii="Arial" w:hAnsi="Arial" w:cs="Arial"/>
          <w:sz w:val="16"/>
          <w:szCs w:val="16"/>
        </w:rPr>
        <w:t>activitat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voluntària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d’ampliacio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́ per a </w:t>
      </w:r>
      <w:proofErr w:type="spellStart"/>
      <w:r w:rsidRPr="002C39CF">
        <w:rPr>
          <w:rFonts w:ascii="Arial" w:hAnsi="Arial" w:cs="Arial"/>
          <w:sz w:val="16"/>
          <w:szCs w:val="16"/>
        </w:rPr>
        <w:t>aquells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que </w:t>
      </w:r>
      <w:proofErr w:type="spellStart"/>
      <w:r w:rsidRPr="002C39CF">
        <w:rPr>
          <w:rFonts w:ascii="Arial" w:hAnsi="Arial" w:cs="Arial"/>
          <w:sz w:val="16"/>
          <w:szCs w:val="16"/>
        </w:rPr>
        <w:t>vulguin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aconseguir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puntuació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extra en la nota final. La </w:t>
      </w:r>
      <w:proofErr w:type="spellStart"/>
      <w:r w:rsidRPr="002C39CF">
        <w:rPr>
          <w:rFonts w:ascii="Arial" w:hAnsi="Arial" w:cs="Arial"/>
          <w:sz w:val="16"/>
          <w:szCs w:val="16"/>
        </w:rPr>
        <w:t>màxima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puntuacio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́ </w:t>
      </w:r>
      <w:proofErr w:type="spellStart"/>
      <w:r w:rsidRPr="002C39CF">
        <w:rPr>
          <w:rFonts w:ascii="Arial" w:hAnsi="Arial" w:cs="Arial"/>
          <w:sz w:val="16"/>
          <w:szCs w:val="16"/>
        </w:rPr>
        <w:t>sera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̀ de 0,25 a 0,5 </w:t>
      </w:r>
      <w:proofErr w:type="spellStart"/>
      <w:r w:rsidRPr="002C39CF">
        <w:rPr>
          <w:rFonts w:ascii="Arial" w:hAnsi="Arial" w:cs="Arial"/>
          <w:sz w:val="16"/>
          <w:szCs w:val="16"/>
        </w:rPr>
        <w:t>punts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extra </w:t>
      </w:r>
      <w:proofErr w:type="spellStart"/>
      <w:r w:rsidRPr="002C39CF">
        <w:rPr>
          <w:rFonts w:ascii="Arial" w:hAnsi="Arial" w:cs="Arial"/>
          <w:sz w:val="16"/>
          <w:szCs w:val="16"/>
        </w:rPr>
        <w:t>segons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l’activitat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realitzada</w:t>
      </w:r>
      <w:proofErr w:type="spellEnd"/>
      <w:r w:rsidRPr="002C39CF">
        <w:rPr>
          <w:rFonts w:ascii="Arial" w:hAnsi="Arial" w:cs="Arial"/>
          <w:sz w:val="16"/>
          <w:szCs w:val="16"/>
        </w:rPr>
        <w:t>.</w:t>
      </w:r>
    </w:p>
    <w:p w14:paraId="636BEDBF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sz w:val="16"/>
          <w:szCs w:val="16"/>
        </w:rPr>
      </w:pPr>
      <w:proofErr w:type="spellStart"/>
      <w:r w:rsidRPr="002C39CF">
        <w:rPr>
          <w:rFonts w:ascii="Arial" w:hAnsi="Arial" w:cs="Arial"/>
          <w:b/>
          <w:sz w:val="16"/>
          <w:szCs w:val="16"/>
          <w:u w:val="single"/>
        </w:rPr>
        <w:t>Activitats</w:t>
      </w:r>
      <w:proofErr w:type="spellEnd"/>
      <w:r w:rsidRPr="002C39CF">
        <w:rPr>
          <w:rFonts w:ascii="Arial" w:hAnsi="Arial" w:cs="Arial"/>
          <w:b/>
          <w:sz w:val="16"/>
          <w:szCs w:val="16"/>
          <w:u w:val="single"/>
        </w:rPr>
        <w:t xml:space="preserve"> de </w:t>
      </w:r>
      <w:proofErr w:type="spellStart"/>
      <w:r w:rsidRPr="002C39CF">
        <w:rPr>
          <w:rFonts w:ascii="Arial" w:hAnsi="Arial" w:cs="Arial"/>
          <w:b/>
          <w:sz w:val="16"/>
          <w:szCs w:val="16"/>
          <w:u w:val="single"/>
        </w:rPr>
        <w:t>reforç</w:t>
      </w:r>
      <w:proofErr w:type="spellEnd"/>
      <w:r w:rsidRPr="002C39CF">
        <w:rPr>
          <w:rFonts w:ascii="Arial" w:hAnsi="Arial" w:cs="Arial"/>
          <w:b/>
          <w:sz w:val="16"/>
          <w:szCs w:val="16"/>
          <w:u w:val="single"/>
        </w:rPr>
        <w:t xml:space="preserve"> i </w:t>
      </w:r>
      <w:proofErr w:type="spellStart"/>
      <w:r w:rsidRPr="002C39CF">
        <w:rPr>
          <w:rFonts w:ascii="Arial" w:hAnsi="Arial" w:cs="Arial"/>
          <w:b/>
          <w:sz w:val="16"/>
          <w:szCs w:val="16"/>
          <w:u w:val="single"/>
        </w:rPr>
        <w:t>recuperacions</w:t>
      </w:r>
      <w:proofErr w:type="spellEnd"/>
      <w:r w:rsidRPr="002C39CF">
        <w:rPr>
          <w:rFonts w:ascii="Arial" w:hAnsi="Arial" w:cs="Arial"/>
          <w:b/>
          <w:sz w:val="16"/>
          <w:szCs w:val="16"/>
          <w:u w:val="single"/>
        </w:rPr>
        <w:t xml:space="preserve">: </w:t>
      </w:r>
      <w:r w:rsidRPr="002C39CF">
        <w:rPr>
          <w:rFonts w:ascii="Arial" w:hAnsi="Arial" w:cs="Arial"/>
          <w:sz w:val="16"/>
          <w:szCs w:val="16"/>
        </w:rPr>
        <w:t xml:space="preserve">En </w:t>
      </w:r>
      <w:proofErr w:type="spellStart"/>
      <w:r w:rsidRPr="002C39CF">
        <w:rPr>
          <w:rFonts w:ascii="Arial" w:hAnsi="Arial" w:cs="Arial"/>
          <w:sz w:val="16"/>
          <w:szCs w:val="16"/>
        </w:rPr>
        <w:t>quant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a la </w:t>
      </w:r>
      <w:proofErr w:type="spellStart"/>
      <w:r w:rsidRPr="002C39CF">
        <w:rPr>
          <w:rFonts w:ascii="Arial" w:hAnsi="Arial" w:cs="Arial"/>
          <w:sz w:val="16"/>
          <w:szCs w:val="16"/>
        </w:rPr>
        <w:t>recuperacio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́ </w:t>
      </w:r>
      <w:proofErr w:type="spellStart"/>
      <w:r w:rsidRPr="002C39CF">
        <w:rPr>
          <w:rFonts w:ascii="Arial" w:hAnsi="Arial" w:cs="Arial"/>
          <w:sz w:val="16"/>
          <w:szCs w:val="16"/>
        </w:rPr>
        <w:t>d’algunes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parts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o totes </w:t>
      </w:r>
      <w:proofErr w:type="spellStart"/>
      <w:r w:rsidRPr="002C39CF">
        <w:rPr>
          <w:rFonts w:ascii="Arial" w:hAnsi="Arial" w:cs="Arial"/>
          <w:sz w:val="16"/>
          <w:szCs w:val="16"/>
        </w:rPr>
        <w:t>d’una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situacó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d’aprenentatge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, bé per </w:t>
      </w:r>
      <w:proofErr w:type="spellStart"/>
      <w:r w:rsidRPr="002C39CF">
        <w:rPr>
          <w:rFonts w:ascii="Arial" w:hAnsi="Arial" w:cs="Arial"/>
          <w:sz w:val="16"/>
          <w:szCs w:val="16"/>
        </w:rPr>
        <w:t>absència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o per la no </w:t>
      </w:r>
      <w:proofErr w:type="spellStart"/>
      <w:r w:rsidRPr="002C39CF">
        <w:rPr>
          <w:rFonts w:ascii="Arial" w:hAnsi="Arial" w:cs="Arial"/>
          <w:sz w:val="16"/>
          <w:szCs w:val="16"/>
        </w:rPr>
        <w:t>superacio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́ </w:t>
      </w:r>
      <w:proofErr w:type="spellStart"/>
      <w:r w:rsidRPr="002C39CF">
        <w:rPr>
          <w:rFonts w:ascii="Arial" w:hAnsi="Arial" w:cs="Arial"/>
          <w:sz w:val="16"/>
          <w:szCs w:val="16"/>
        </w:rPr>
        <w:t>d’aquestes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2C39CF">
        <w:rPr>
          <w:rFonts w:ascii="Arial" w:hAnsi="Arial" w:cs="Arial"/>
          <w:sz w:val="16"/>
          <w:szCs w:val="16"/>
        </w:rPr>
        <w:t>tindrem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en </w:t>
      </w:r>
      <w:proofErr w:type="spellStart"/>
      <w:r w:rsidRPr="002C39CF">
        <w:rPr>
          <w:rFonts w:ascii="Arial" w:hAnsi="Arial" w:cs="Arial"/>
          <w:sz w:val="16"/>
          <w:szCs w:val="16"/>
        </w:rPr>
        <w:t>compte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l’assoliment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de les CE </w:t>
      </w:r>
      <w:proofErr w:type="spellStart"/>
      <w:r w:rsidRPr="002C39CF">
        <w:rPr>
          <w:rFonts w:ascii="Arial" w:hAnsi="Arial" w:cs="Arial"/>
          <w:sz w:val="16"/>
          <w:szCs w:val="16"/>
        </w:rPr>
        <w:t>mitjançant</w:t>
      </w:r>
      <w:proofErr w:type="spellEnd"/>
      <w:r w:rsidRPr="002C39CF">
        <w:rPr>
          <w:rFonts w:ascii="Arial" w:hAnsi="Arial" w:cs="Arial"/>
          <w:sz w:val="16"/>
          <w:szCs w:val="16"/>
        </w:rPr>
        <w:t>:</w:t>
      </w:r>
    </w:p>
    <w:p w14:paraId="0036D5E0" w14:textId="77777777" w:rsidR="00CB099D" w:rsidRPr="002C39CF" w:rsidRDefault="00CB099D" w:rsidP="00CB099D">
      <w:pPr>
        <w:numPr>
          <w:ilvl w:val="0"/>
          <w:numId w:val="2"/>
        </w:numPr>
        <w:spacing w:before="240" w:after="0" w:line="360" w:lineRule="auto"/>
        <w:jc w:val="both"/>
        <w:rPr>
          <w:rFonts w:ascii="Arial" w:hAnsi="Arial" w:cs="Arial"/>
          <w:sz w:val="16"/>
          <w:szCs w:val="16"/>
        </w:rPr>
      </w:pPr>
      <w:r w:rsidRPr="002C39CF">
        <w:rPr>
          <w:rFonts w:ascii="Arial" w:hAnsi="Arial" w:cs="Arial"/>
          <w:sz w:val="16"/>
          <w:szCs w:val="16"/>
        </w:rPr>
        <w:t xml:space="preserve">Entrega </w:t>
      </w:r>
      <w:proofErr w:type="spellStart"/>
      <w:r w:rsidRPr="002C39CF">
        <w:rPr>
          <w:rFonts w:ascii="Arial" w:hAnsi="Arial" w:cs="Arial"/>
          <w:sz w:val="16"/>
          <w:szCs w:val="16"/>
        </w:rPr>
        <w:t>d’un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treball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o la </w:t>
      </w:r>
      <w:proofErr w:type="spellStart"/>
      <w:r w:rsidRPr="002C39CF">
        <w:rPr>
          <w:rFonts w:ascii="Arial" w:hAnsi="Arial" w:cs="Arial"/>
          <w:sz w:val="16"/>
          <w:szCs w:val="16"/>
        </w:rPr>
        <w:t>realitzacio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́ </w:t>
      </w:r>
      <w:proofErr w:type="spellStart"/>
      <w:r w:rsidRPr="002C39CF">
        <w:rPr>
          <w:rFonts w:ascii="Arial" w:hAnsi="Arial" w:cs="Arial"/>
          <w:sz w:val="16"/>
          <w:szCs w:val="16"/>
        </w:rPr>
        <w:t>d’una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prova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escrita.</w:t>
      </w:r>
    </w:p>
    <w:p w14:paraId="185DF7BA" w14:textId="77777777" w:rsidR="00CB099D" w:rsidRPr="002C39CF" w:rsidRDefault="00CB099D" w:rsidP="00CB099D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proofErr w:type="spellStart"/>
      <w:r w:rsidRPr="002C39CF">
        <w:rPr>
          <w:rFonts w:ascii="Arial" w:hAnsi="Arial" w:cs="Arial"/>
          <w:sz w:val="16"/>
          <w:szCs w:val="16"/>
        </w:rPr>
        <w:t>Realització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de la tasca </w:t>
      </w:r>
      <w:proofErr w:type="spellStart"/>
      <w:r w:rsidRPr="002C39CF">
        <w:rPr>
          <w:rFonts w:ascii="Arial" w:hAnsi="Arial" w:cs="Arial"/>
          <w:sz w:val="16"/>
          <w:szCs w:val="16"/>
        </w:rPr>
        <w:t>suspesa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o </w:t>
      </w:r>
      <w:proofErr w:type="spellStart"/>
      <w:r w:rsidRPr="002C39CF">
        <w:rPr>
          <w:rFonts w:ascii="Arial" w:hAnsi="Arial" w:cs="Arial"/>
          <w:sz w:val="16"/>
          <w:szCs w:val="16"/>
        </w:rPr>
        <w:t>realitzant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una </w:t>
      </w:r>
      <w:proofErr w:type="spellStart"/>
      <w:r w:rsidRPr="002C39CF">
        <w:rPr>
          <w:rFonts w:ascii="Arial" w:hAnsi="Arial" w:cs="Arial"/>
          <w:sz w:val="16"/>
          <w:szCs w:val="16"/>
        </w:rPr>
        <w:t>tasca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similar en el </w:t>
      </w:r>
      <w:proofErr w:type="spellStart"/>
      <w:r w:rsidRPr="002C39CF">
        <w:rPr>
          <w:rFonts w:ascii="Arial" w:hAnsi="Arial" w:cs="Arial"/>
          <w:sz w:val="16"/>
          <w:szCs w:val="16"/>
        </w:rPr>
        <w:t>moment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establert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pel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professor</w:t>
      </w:r>
      <w:proofErr w:type="spellEnd"/>
      <w:r w:rsidRPr="002C39CF">
        <w:rPr>
          <w:rFonts w:ascii="Arial" w:hAnsi="Arial" w:cs="Arial"/>
          <w:sz w:val="16"/>
          <w:szCs w:val="16"/>
        </w:rPr>
        <w:t>/a.</w:t>
      </w:r>
    </w:p>
    <w:p w14:paraId="50ED472F" w14:textId="77777777" w:rsidR="00CB099D" w:rsidRPr="002C39CF" w:rsidRDefault="00CB099D" w:rsidP="00CB099D">
      <w:pPr>
        <w:spacing w:after="240" w:line="360" w:lineRule="auto"/>
        <w:jc w:val="both"/>
        <w:rPr>
          <w:rFonts w:ascii="Arial" w:hAnsi="Arial" w:cs="Arial"/>
          <w:sz w:val="16"/>
          <w:szCs w:val="16"/>
        </w:rPr>
      </w:pPr>
      <w:r w:rsidRPr="002C39CF">
        <w:rPr>
          <w:rFonts w:ascii="Arial" w:hAnsi="Arial" w:cs="Arial"/>
          <w:sz w:val="16"/>
          <w:szCs w:val="16"/>
        </w:rPr>
        <w:br/>
        <w:t xml:space="preserve">Per donar les pautes i superar-la, hi </w:t>
      </w:r>
      <w:proofErr w:type="spellStart"/>
      <w:r w:rsidRPr="002C39CF">
        <w:rPr>
          <w:rFonts w:ascii="Arial" w:hAnsi="Arial" w:cs="Arial"/>
          <w:sz w:val="16"/>
          <w:szCs w:val="16"/>
        </w:rPr>
        <w:t>haura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̀ una entrevista </w:t>
      </w:r>
      <w:proofErr w:type="spellStart"/>
      <w:r w:rsidRPr="002C39CF">
        <w:rPr>
          <w:rFonts w:ascii="Arial" w:hAnsi="Arial" w:cs="Arial"/>
          <w:sz w:val="16"/>
          <w:szCs w:val="16"/>
        </w:rPr>
        <w:t>amb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el </w:t>
      </w:r>
      <w:proofErr w:type="spellStart"/>
      <w:r w:rsidRPr="002C39CF">
        <w:rPr>
          <w:rFonts w:ascii="Arial" w:hAnsi="Arial" w:cs="Arial"/>
          <w:sz w:val="16"/>
          <w:szCs w:val="16"/>
        </w:rPr>
        <w:t>professor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per posar en </w:t>
      </w:r>
      <w:proofErr w:type="spellStart"/>
      <w:r w:rsidRPr="002C39CF">
        <w:rPr>
          <w:rFonts w:ascii="Arial" w:hAnsi="Arial" w:cs="Arial"/>
          <w:sz w:val="16"/>
          <w:szCs w:val="16"/>
        </w:rPr>
        <w:t>comu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́ </w:t>
      </w:r>
      <w:proofErr w:type="spellStart"/>
      <w:r w:rsidRPr="002C39CF">
        <w:rPr>
          <w:rFonts w:ascii="Arial" w:hAnsi="Arial" w:cs="Arial"/>
          <w:sz w:val="16"/>
          <w:szCs w:val="16"/>
        </w:rPr>
        <w:t>els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errors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i </w:t>
      </w:r>
      <w:proofErr w:type="spellStart"/>
      <w:r w:rsidRPr="002C39CF">
        <w:rPr>
          <w:rFonts w:ascii="Arial" w:hAnsi="Arial" w:cs="Arial"/>
          <w:sz w:val="16"/>
          <w:szCs w:val="16"/>
        </w:rPr>
        <w:t>extraure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els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punts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de </w:t>
      </w:r>
      <w:proofErr w:type="spellStart"/>
      <w:r w:rsidRPr="002C39CF">
        <w:rPr>
          <w:rFonts w:ascii="Arial" w:hAnsi="Arial" w:cs="Arial"/>
          <w:sz w:val="16"/>
          <w:szCs w:val="16"/>
        </w:rPr>
        <w:t>millora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per les </w:t>
      </w:r>
      <w:proofErr w:type="spellStart"/>
      <w:r w:rsidRPr="002C39CF">
        <w:rPr>
          <w:rFonts w:ascii="Arial" w:hAnsi="Arial" w:cs="Arial"/>
          <w:sz w:val="16"/>
          <w:szCs w:val="16"/>
        </w:rPr>
        <w:t>següents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situacions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d’aprenentatge</w:t>
      </w:r>
      <w:proofErr w:type="spellEnd"/>
      <w:r w:rsidRPr="002C39CF">
        <w:rPr>
          <w:rFonts w:ascii="Arial" w:hAnsi="Arial" w:cs="Arial"/>
          <w:sz w:val="16"/>
          <w:szCs w:val="16"/>
        </w:rPr>
        <w:t>.</w:t>
      </w:r>
    </w:p>
    <w:p w14:paraId="21621DA3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sz w:val="16"/>
          <w:szCs w:val="16"/>
        </w:rPr>
      </w:pPr>
      <w:r w:rsidRPr="002C39CF">
        <w:rPr>
          <w:rFonts w:ascii="Arial" w:hAnsi="Arial" w:cs="Arial"/>
          <w:b/>
          <w:sz w:val="16"/>
          <w:szCs w:val="16"/>
        </w:rPr>
        <w:t xml:space="preserve">El </w:t>
      </w:r>
      <w:proofErr w:type="spellStart"/>
      <w:r w:rsidRPr="002C39CF">
        <w:rPr>
          <w:rFonts w:ascii="Arial" w:hAnsi="Arial" w:cs="Arial"/>
          <w:b/>
          <w:sz w:val="16"/>
          <w:szCs w:val="16"/>
        </w:rPr>
        <w:t>Departament</w:t>
      </w:r>
      <w:proofErr w:type="spellEnd"/>
      <w:r w:rsidRPr="002C39CF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b/>
          <w:sz w:val="16"/>
          <w:szCs w:val="16"/>
        </w:rPr>
        <w:t>disposa</w:t>
      </w:r>
      <w:proofErr w:type="spellEnd"/>
      <w:r w:rsidRPr="002C39CF">
        <w:rPr>
          <w:rFonts w:ascii="Arial" w:hAnsi="Arial" w:cs="Arial"/>
          <w:b/>
          <w:sz w:val="16"/>
          <w:szCs w:val="16"/>
        </w:rPr>
        <w:t xml:space="preserve"> de la </w:t>
      </w:r>
      <w:proofErr w:type="spellStart"/>
      <w:r w:rsidRPr="002C39CF">
        <w:rPr>
          <w:rFonts w:ascii="Arial" w:hAnsi="Arial" w:cs="Arial"/>
          <w:b/>
          <w:sz w:val="16"/>
          <w:szCs w:val="16"/>
        </w:rPr>
        <w:t>possibilitat</w:t>
      </w:r>
      <w:proofErr w:type="spellEnd"/>
      <w:r w:rsidRPr="002C39CF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b/>
          <w:sz w:val="16"/>
          <w:szCs w:val="16"/>
        </w:rPr>
        <w:t>d’oferir</w:t>
      </w:r>
      <w:proofErr w:type="spellEnd"/>
      <w:r w:rsidRPr="002C39CF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b/>
          <w:sz w:val="16"/>
          <w:szCs w:val="16"/>
        </w:rPr>
        <w:t>activitats</w:t>
      </w:r>
      <w:proofErr w:type="spellEnd"/>
      <w:r w:rsidRPr="002C39CF">
        <w:rPr>
          <w:rFonts w:ascii="Arial" w:hAnsi="Arial" w:cs="Arial"/>
          <w:b/>
          <w:sz w:val="16"/>
          <w:szCs w:val="16"/>
        </w:rPr>
        <w:t xml:space="preserve"> de </w:t>
      </w:r>
      <w:proofErr w:type="spellStart"/>
      <w:r w:rsidRPr="002C39CF">
        <w:rPr>
          <w:rFonts w:ascii="Arial" w:hAnsi="Arial" w:cs="Arial"/>
          <w:b/>
          <w:sz w:val="16"/>
          <w:szCs w:val="16"/>
        </w:rPr>
        <w:t>reforc</w:t>
      </w:r>
      <w:proofErr w:type="spellEnd"/>
      <w:r w:rsidRPr="002C39CF">
        <w:rPr>
          <w:rFonts w:ascii="Arial" w:hAnsi="Arial" w:cs="Arial"/>
          <w:b/>
          <w:sz w:val="16"/>
          <w:szCs w:val="16"/>
        </w:rPr>
        <w:t>̧</w:t>
      </w:r>
      <w:r w:rsidRPr="002C39CF">
        <w:rPr>
          <w:rFonts w:ascii="Arial" w:hAnsi="Arial" w:cs="Arial"/>
          <w:sz w:val="16"/>
          <w:szCs w:val="16"/>
        </w:rPr>
        <w:t xml:space="preserve"> per a </w:t>
      </w:r>
      <w:proofErr w:type="spellStart"/>
      <w:r w:rsidRPr="002C39CF">
        <w:rPr>
          <w:rFonts w:ascii="Arial" w:hAnsi="Arial" w:cs="Arial"/>
          <w:sz w:val="16"/>
          <w:szCs w:val="16"/>
        </w:rPr>
        <w:t>l’alumnat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que, a </w:t>
      </w:r>
      <w:proofErr w:type="spellStart"/>
      <w:r w:rsidRPr="002C39CF">
        <w:rPr>
          <w:rFonts w:ascii="Arial" w:hAnsi="Arial" w:cs="Arial"/>
          <w:sz w:val="16"/>
          <w:szCs w:val="16"/>
        </w:rPr>
        <w:t>criteri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del </w:t>
      </w:r>
      <w:proofErr w:type="spellStart"/>
      <w:r w:rsidRPr="002C39CF">
        <w:rPr>
          <w:rFonts w:ascii="Arial" w:hAnsi="Arial" w:cs="Arial"/>
          <w:sz w:val="16"/>
          <w:szCs w:val="16"/>
        </w:rPr>
        <w:t>professor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2C39CF">
        <w:rPr>
          <w:rFonts w:ascii="Arial" w:hAnsi="Arial" w:cs="Arial"/>
          <w:sz w:val="16"/>
          <w:szCs w:val="16"/>
        </w:rPr>
        <w:t>necessite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treballar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els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continguts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de </w:t>
      </w:r>
      <w:proofErr w:type="spellStart"/>
      <w:r w:rsidRPr="002C39CF">
        <w:rPr>
          <w:rFonts w:ascii="Arial" w:hAnsi="Arial" w:cs="Arial"/>
          <w:sz w:val="16"/>
          <w:szCs w:val="16"/>
        </w:rPr>
        <w:t>classe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fora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de </w:t>
      </w:r>
      <w:proofErr w:type="spellStart"/>
      <w:r w:rsidRPr="002C39CF">
        <w:rPr>
          <w:rFonts w:ascii="Arial" w:hAnsi="Arial" w:cs="Arial"/>
          <w:sz w:val="16"/>
          <w:szCs w:val="16"/>
        </w:rPr>
        <w:t>l’horari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per tal de </w:t>
      </w:r>
      <w:proofErr w:type="spellStart"/>
      <w:r w:rsidRPr="002C39CF">
        <w:rPr>
          <w:rFonts w:ascii="Arial" w:hAnsi="Arial" w:cs="Arial"/>
          <w:sz w:val="16"/>
          <w:szCs w:val="16"/>
        </w:rPr>
        <w:t>reforçar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aquells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aspectes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que no </w:t>
      </w:r>
      <w:proofErr w:type="spellStart"/>
      <w:r w:rsidRPr="002C39CF">
        <w:rPr>
          <w:rFonts w:ascii="Arial" w:hAnsi="Arial" w:cs="Arial"/>
          <w:sz w:val="16"/>
          <w:szCs w:val="16"/>
        </w:rPr>
        <w:t>arribin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als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mínims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establerts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. </w:t>
      </w:r>
      <w:proofErr w:type="spellStart"/>
      <w:r w:rsidRPr="002C39CF">
        <w:rPr>
          <w:rFonts w:ascii="Arial" w:hAnsi="Arial" w:cs="Arial"/>
          <w:sz w:val="16"/>
          <w:szCs w:val="16"/>
        </w:rPr>
        <w:t>Aquestes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activitats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poden </w:t>
      </w:r>
      <w:proofErr w:type="spellStart"/>
      <w:r w:rsidRPr="002C39CF">
        <w:rPr>
          <w:rFonts w:ascii="Arial" w:hAnsi="Arial" w:cs="Arial"/>
          <w:sz w:val="16"/>
          <w:szCs w:val="16"/>
        </w:rPr>
        <w:t>incloure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treballs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2C39CF">
        <w:rPr>
          <w:rFonts w:ascii="Arial" w:hAnsi="Arial" w:cs="Arial"/>
          <w:sz w:val="16"/>
          <w:szCs w:val="16"/>
        </w:rPr>
        <w:t>activitats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</w:rPr>
        <w:t>digitals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2C39CF">
        <w:rPr>
          <w:rFonts w:ascii="Arial" w:hAnsi="Arial" w:cs="Arial"/>
          <w:sz w:val="16"/>
          <w:szCs w:val="16"/>
        </w:rPr>
        <w:t>activitats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de recerca, </w:t>
      </w:r>
      <w:proofErr w:type="spellStart"/>
      <w:r w:rsidRPr="002C39CF">
        <w:rPr>
          <w:rFonts w:ascii="Arial" w:hAnsi="Arial" w:cs="Arial"/>
          <w:sz w:val="16"/>
          <w:szCs w:val="16"/>
        </w:rPr>
        <w:t>préstec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de material </w:t>
      </w:r>
      <w:proofErr w:type="gramStart"/>
      <w:r w:rsidRPr="002C39CF">
        <w:rPr>
          <w:rFonts w:ascii="Arial" w:hAnsi="Arial" w:cs="Arial"/>
          <w:sz w:val="16"/>
          <w:szCs w:val="16"/>
        </w:rPr>
        <w:t>etc..</w:t>
      </w:r>
      <w:proofErr w:type="gramEnd"/>
    </w:p>
    <w:p w14:paraId="7CB49489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sz w:val="16"/>
          <w:szCs w:val="16"/>
        </w:rPr>
      </w:pPr>
      <w:r w:rsidRPr="002C39CF">
        <w:rPr>
          <w:rFonts w:ascii="Arial" w:hAnsi="Arial" w:cs="Arial"/>
          <w:b/>
          <w:sz w:val="16"/>
          <w:szCs w:val="16"/>
        </w:rPr>
        <w:t xml:space="preserve">En </w:t>
      </w:r>
      <w:proofErr w:type="spellStart"/>
      <w:r w:rsidRPr="002C39CF">
        <w:rPr>
          <w:rFonts w:ascii="Arial" w:hAnsi="Arial" w:cs="Arial"/>
          <w:b/>
          <w:sz w:val="16"/>
          <w:szCs w:val="16"/>
        </w:rPr>
        <w:t>cas</w:t>
      </w:r>
      <w:proofErr w:type="spellEnd"/>
      <w:r w:rsidRPr="002C39CF">
        <w:rPr>
          <w:rFonts w:ascii="Arial" w:hAnsi="Arial" w:cs="Arial"/>
          <w:b/>
          <w:sz w:val="16"/>
          <w:szCs w:val="16"/>
        </w:rPr>
        <w:t xml:space="preserve"> de no </w:t>
      </w:r>
      <w:proofErr w:type="spellStart"/>
      <w:r w:rsidRPr="002C39CF">
        <w:rPr>
          <w:rFonts w:ascii="Arial" w:hAnsi="Arial" w:cs="Arial"/>
          <w:b/>
          <w:sz w:val="16"/>
          <w:szCs w:val="16"/>
        </w:rPr>
        <w:t>aprovar</w:t>
      </w:r>
      <w:proofErr w:type="spellEnd"/>
      <w:r w:rsidRPr="002C39CF">
        <w:rPr>
          <w:rFonts w:ascii="Arial" w:hAnsi="Arial" w:cs="Arial"/>
          <w:b/>
          <w:sz w:val="16"/>
          <w:szCs w:val="16"/>
        </w:rPr>
        <w:t xml:space="preserve"> dos trimestres </w:t>
      </w:r>
      <w:proofErr w:type="spellStart"/>
      <w:r w:rsidRPr="002C39CF">
        <w:rPr>
          <w:rFonts w:ascii="Arial" w:hAnsi="Arial" w:cs="Arial"/>
          <w:b/>
          <w:sz w:val="16"/>
          <w:szCs w:val="16"/>
        </w:rPr>
        <w:t>consecutius</w:t>
      </w:r>
      <w:proofErr w:type="spellEnd"/>
      <w:r w:rsidRPr="002C39CF">
        <w:rPr>
          <w:rFonts w:ascii="Arial" w:hAnsi="Arial" w:cs="Arial"/>
          <w:b/>
          <w:sz w:val="16"/>
          <w:szCs w:val="16"/>
        </w:rPr>
        <w:t>,</w:t>
      </w:r>
      <w:r w:rsidRPr="002C39CF">
        <w:rPr>
          <w:rFonts w:ascii="Arial" w:hAnsi="Arial" w:cs="Arial"/>
          <w:sz w:val="16"/>
          <w:szCs w:val="16"/>
        </w:rPr>
        <w:t xml:space="preserve"> per a la </w:t>
      </w:r>
      <w:proofErr w:type="spellStart"/>
      <w:r w:rsidRPr="002C39CF">
        <w:rPr>
          <w:rFonts w:ascii="Arial" w:hAnsi="Arial" w:cs="Arial"/>
          <w:sz w:val="16"/>
          <w:szCs w:val="16"/>
        </w:rPr>
        <w:t>recuperacio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́ es </w:t>
      </w:r>
      <w:proofErr w:type="spellStart"/>
      <w:r w:rsidRPr="002C39CF">
        <w:rPr>
          <w:rFonts w:ascii="Arial" w:hAnsi="Arial" w:cs="Arial"/>
          <w:sz w:val="16"/>
          <w:szCs w:val="16"/>
        </w:rPr>
        <w:t>procedira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̀ a </w:t>
      </w:r>
      <w:proofErr w:type="spellStart"/>
      <w:r w:rsidRPr="002C39CF">
        <w:rPr>
          <w:rFonts w:ascii="Arial" w:hAnsi="Arial" w:cs="Arial"/>
          <w:sz w:val="16"/>
          <w:szCs w:val="16"/>
        </w:rPr>
        <w:t>fer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un examen </w:t>
      </w:r>
      <w:proofErr w:type="spellStart"/>
      <w:r w:rsidRPr="002C39CF">
        <w:rPr>
          <w:rFonts w:ascii="Arial" w:hAnsi="Arial" w:cs="Arial"/>
          <w:sz w:val="16"/>
          <w:szCs w:val="16"/>
        </w:rPr>
        <w:t>teoric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- </w:t>
      </w:r>
      <w:proofErr w:type="spellStart"/>
      <w:r w:rsidRPr="002C39CF">
        <w:rPr>
          <w:rFonts w:ascii="Arial" w:hAnsi="Arial" w:cs="Arial"/>
          <w:sz w:val="16"/>
          <w:szCs w:val="16"/>
        </w:rPr>
        <w:t>pràctic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a </w:t>
      </w:r>
      <w:proofErr w:type="spellStart"/>
      <w:r w:rsidRPr="002C39CF">
        <w:rPr>
          <w:rFonts w:ascii="Arial" w:hAnsi="Arial" w:cs="Arial"/>
          <w:sz w:val="16"/>
          <w:szCs w:val="16"/>
        </w:rPr>
        <w:t>juny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de </w:t>
      </w:r>
      <w:proofErr w:type="spellStart"/>
      <w:r w:rsidRPr="002C39CF">
        <w:rPr>
          <w:rFonts w:ascii="Arial" w:hAnsi="Arial" w:cs="Arial"/>
          <w:sz w:val="16"/>
          <w:szCs w:val="16"/>
        </w:rPr>
        <w:t>tot</w:t>
      </w:r>
      <w:proofErr w:type="spellEnd"/>
      <w:r w:rsidRPr="002C39CF">
        <w:rPr>
          <w:rFonts w:ascii="Arial" w:hAnsi="Arial" w:cs="Arial"/>
          <w:sz w:val="16"/>
          <w:szCs w:val="16"/>
        </w:rPr>
        <w:t xml:space="preserve"> el </w:t>
      </w:r>
      <w:proofErr w:type="spellStart"/>
      <w:r w:rsidRPr="002C39CF">
        <w:rPr>
          <w:rFonts w:ascii="Arial" w:hAnsi="Arial" w:cs="Arial"/>
          <w:sz w:val="16"/>
          <w:szCs w:val="16"/>
        </w:rPr>
        <w:t>curs</w:t>
      </w:r>
      <w:proofErr w:type="spellEnd"/>
    </w:p>
    <w:p w14:paraId="2C1F22B7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b/>
          <w:sz w:val="16"/>
          <w:szCs w:val="16"/>
          <w:highlight w:val="white"/>
          <w:u w:val="single"/>
        </w:rPr>
      </w:pPr>
      <w:proofErr w:type="spellStart"/>
      <w:r w:rsidRPr="002C39CF">
        <w:rPr>
          <w:rFonts w:ascii="Arial" w:hAnsi="Arial" w:cs="Arial"/>
          <w:b/>
          <w:sz w:val="16"/>
          <w:szCs w:val="16"/>
          <w:highlight w:val="white"/>
          <w:u w:val="single"/>
        </w:rPr>
        <w:t>Assignatura</w:t>
      </w:r>
      <w:proofErr w:type="spellEnd"/>
      <w:r w:rsidRPr="002C39CF">
        <w:rPr>
          <w:rFonts w:ascii="Arial" w:hAnsi="Arial" w:cs="Arial"/>
          <w:b/>
          <w:sz w:val="16"/>
          <w:szCs w:val="16"/>
          <w:highlight w:val="white"/>
          <w:u w:val="single"/>
        </w:rPr>
        <w:t xml:space="preserve"> </w:t>
      </w:r>
      <w:proofErr w:type="spellStart"/>
      <w:r w:rsidRPr="002C39CF">
        <w:rPr>
          <w:rFonts w:ascii="Arial" w:hAnsi="Arial" w:cs="Arial"/>
          <w:b/>
          <w:sz w:val="16"/>
          <w:szCs w:val="16"/>
          <w:highlight w:val="white"/>
          <w:u w:val="single"/>
        </w:rPr>
        <w:t>pendent</w:t>
      </w:r>
      <w:proofErr w:type="spellEnd"/>
    </w:p>
    <w:p w14:paraId="56F8E853" w14:textId="77777777" w:rsidR="00CB099D" w:rsidRPr="002C39CF" w:rsidRDefault="00CB099D" w:rsidP="00CB099D">
      <w:pPr>
        <w:spacing w:before="240" w:after="240" w:line="360" w:lineRule="auto"/>
        <w:jc w:val="both"/>
        <w:rPr>
          <w:rFonts w:ascii="Arial" w:hAnsi="Arial" w:cs="Arial"/>
          <w:sz w:val="16"/>
          <w:szCs w:val="16"/>
          <w:highlight w:val="white"/>
        </w:rPr>
      </w:pPr>
      <w:r w:rsidRPr="002C39CF">
        <w:rPr>
          <w:rFonts w:ascii="Arial" w:hAnsi="Arial" w:cs="Arial"/>
          <w:sz w:val="16"/>
          <w:szCs w:val="16"/>
          <w:highlight w:val="white"/>
        </w:rPr>
        <w:t xml:space="preserve">En el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cas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d’un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alumne que porte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l’assignatura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suspesa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però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passe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de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curs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,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és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a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dir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,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li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quede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pendent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, el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professor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de la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matèria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li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entregarà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un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document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amb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les tasques a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fer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per a recuperar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l’assignatura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i les dates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d’entrega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corresponents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.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Aquest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document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haurà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de ser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retornat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al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professor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/a,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signat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per la familia. En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cas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de no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rebre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el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document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signat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, el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professor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/a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contactarà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amb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la familia a través 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d’ITACA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 xml:space="preserve"> per a notificar-</w:t>
      </w:r>
      <w:proofErr w:type="spellStart"/>
      <w:r w:rsidRPr="002C39CF">
        <w:rPr>
          <w:rFonts w:ascii="Arial" w:hAnsi="Arial" w:cs="Arial"/>
          <w:sz w:val="16"/>
          <w:szCs w:val="16"/>
          <w:highlight w:val="white"/>
        </w:rPr>
        <w:t>ho</w:t>
      </w:r>
      <w:proofErr w:type="spellEnd"/>
      <w:r w:rsidRPr="002C39CF">
        <w:rPr>
          <w:rFonts w:ascii="Arial" w:hAnsi="Arial" w:cs="Arial"/>
          <w:sz w:val="16"/>
          <w:szCs w:val="16"/>
          <w:highlight w:val="white"/>
        </w:rPr>
        <w:t>.</w:t>
      </w:r>
    </w:p>
    <w:p w14:paraId="4B94D5A5" w14:textId="77777777" w:rsidR="00CB099D" w:rsidRDefault="00CB099D" w:rsidP="00CB099D">
      <w:pPr>
        <w:spacing w:before="240" w:after="240" w:line="360" w:lineRule="auto"/>
        <w:jc w:val="both"/>
        <w:rPr>
          <w:rFonts w:ascii="Arial" w:hAnsi="Arial" w:cs="Arial"/>
          <w:sz w:val="16"/>
          <w:szCs w:val="16"/>
          <w:highlight w:val="white"/>
        </w:rPr>
      </w:pPr>
    </w:p>
    <w:p w14:paraId="3F5ED659" w14:textId="77777777" w:rsidR="00043CB6" w:rsidRPr="002C39CF" w:rsidRDefault="00043CB6" w:rsidP="00CB099D">
      <w:pPr>
        <w:spacing w:before="240" w:after="240" w:line="360" w:lineRule="auto"/>
        <w:jc w:val="both"/>
        <w:rPr>
          <w:rFonts w:ascii="Arial" w:hAnsi="Arial" w:cs="Arial"/>
          <w:sz w:val="16"/>
          <w:szCs w:val="16"/>
          <w:highlight w:val="white"/>
        </w:rPr>
      </w:pPr>
    </w:p>
    <w:p w14:paraId="3DEEC669" w14:textId="77777777" w:rsidR="00CB099D" w:rsidRPr="002C39CF" w:rsidRDefault="00CB099D" w:rsidP="00CB099D">
      <w:pPr>
        <w:rPr>
          <w:rStyle w:val="normaltextrun"/>
          <w:rFonts w:ascii="Arial" w:eastAsia="Times New Roman" w:hAnsi="Arial" w:cs="Arial"/>
          <w:b/>
          <w:sz w:val="16"/>
          <w:szCs w:val="16"/>
          <w:lang w:val="ca-ES" w:eastAsia="es-ES"/>
        </w:rPr>
      </w:pPr>
      <w:r w:rsidRPr="002C39CF">
        <w:rPr>
          <w:rStyle w:val="normaltextrun"/>
          <w:rFonts w:ascii="Arial" w:hAnsi="Arial" w:cs="Arial"/>
          <w:b/>
          <w:sz w:val="16"/>
          <w:szCs w:val="16"/>
          <w:lang w:val="ca-ES"/>
        </w:rPr>
        <w:br w:type="page"/>
      </w:r>
    </w:p>
    <w:tbl>
      <w:tblPr>
        <w:tblStyle w:val="Tablaconcuadrcula"/>
        <w:tblW w:w="9776" w:type="dxa"/>
        <w:tblLayout w:type="fixed"/>
        <w:tblLook w:val="06A0" w:firstRow="1" w:lastRow="0" w:firstColumn="1" w:lastColumn="0" w:noHBand="1" w:noVBand="1"/>
      </w:tblPr>
      <w:tblGrid>
        <w:gridCol w:w="4106"/>
        <w:gridCol w:w="1699"/>
        <w:gridCol w:w="2128"/>
        <w:gridCol w:w="1843"/>
      </w:tblGrid>
      <w:tr w:rsidR="00043CB6" w14:paraId="54EEB07A" w14:textId="77777777" w:rsidTr="000E0467">
        <w:trPr>
          <w:trHeight w:val="300"/>
        </w:trPr>
        <w:tc>
          <w:tcPr>
            <w:tcW w:w="4106" w:type="dxa"/>
            <w:shd w:val="clear" w:color="auto" w:fill="1E8BCD"/>
          </w:tcPr>
          <w:p w14:paraId="0C23BE62" w14:textId="77777777" w:rsidR="00043CB6" w:rsidRPr="00381EB8" w:rsidRDefault="00043CB6" w:rsidP="000E0467">
            <w:r w:rsidRPr="00381EB8">
              <w:lastRenderedPageBreak/>
              <w:t>PLA DE REFORÇ I RECUPERACIÓ</w:t>
            </w:r>
          </w:p>
        </w:tc>
        <w:tc>
          <w:tcPr>
            <w:tcW w:w="1699" w:type="dxa"/>
          </w:tcPr>
          <w:p w14:paraId="524B5C1D" w14:textId="77777777" w:rsidR="00043CB6" w:rsidRPr="00381EB8" w:rsidRDefault="00043CB6" w:rsidP="000E0467">
            <w:pPr>
              <w:rPr>
                <w:i/>
                <w:iCs/>
              </w:rPr>
            </w:pPr>
            <w:r w:rsidRPr="00381EB8">
              <w:rPr>
                <w:i/>
                <w:iCs/>
              </w:rPr>
              <w:t xml:space="preserve">CURS </w:t>
            </w:r>
          </w:p>
          <w:p w14:paraId="3019AC50" w14:textId="77777777" w:rsidR="00043CB6" w:rsidRPr="00381EB8" w:rsidRDefault="00043CB6" w:rsidP="000E0467">
            <w:pPr>
              <w:rPr>
                <w:i/>
                <w:iCs/>
              </w:rPr>
            </w:pPr>
            <w:r w:rsidRPr="00381EB8">
              <w:rPr>
                <w:i/>
                <w:iCs/>
              </w:rPr>
              <w:t>2024/2025</w:t>
            </w:r>
          </w:p>
        </w:tc>
        <w:tc>
          <w:tcPr>
            <w:tcW w:w="2128" w:type="dxa"/>
          </w:tcPr>
          <w:p w14:paraId="63F4427E" w14:textId="77777777" w:rsidR="00043CB6" w:rsidRPr="00381EB8" w:rsidRDefault="00043CB6" w:rsidP="000E0467">
            <w:pPr>
              <w:rPr>
                <w:i/>
                <w:iCs/>
              </w:rPr>
            </w:pPr>
            <w:r w:rsidRPr="00381EB8">
              <w:rPr>
                <w:i/>
                <w:iCs/>
              </w:rPr>
              <w:t>MATÈRIA</w:t>
            </w:r>
          </w:p>
          <w:p w14:paraId="2CA7B5EA" w14:textId="77777777" w:rsidR="00043CB6" w:rsidRPr="00381EB8" w:rsidRDefault="00043CB6" w:rsidP="000E0467">
            <w:pPr>
              <w:rPr>
                <w:i/>
                <w:iCs/>
              </w:rPr>
            </w:pPr>
            <w:r w:rsidRPr="00381EB8">
              <w:rPr>
                <w:i/>
                <w:iCs/>
              </w:rPr>
              <w:t>EDUCACIÓ FÍSICA</w:t>
            </w:r>
          </w:p>
        </w:tc>
        <w:tc>
          <w:tcPr>
            <w:tcW w:w="1843" w:type="dxa"/>
          </w:tcPr>
          <w:p w14:paraId="38FA9931" w14:textId="77777777" w:rsidR="00043CB6" w:rsidRPr="00381EB8" w:rsidRDefault="00043CB6" w:rsidP="000E0467">
            <w:pPr>
              <w:rPr>
                <w:i/>
                <w:iCs/>
              </w:rPr>
            </w:pPr>
            <w:r w:rsidRPr="00381EB8">
              <w:rPr>
                <w:i/>
                <w:iCs/>
              </w:rPr>
              <w:t>NIVELL</w:t>
            </w:r>
          </w:p>
          <w:p w14:paraId="00D3B5B6" w14:textId="77777777" w:rsidR="00043CB6" w:rsidRPr="00381EB8" w:rsidRDefault="00043CB6" w:rsidP="000E0467">
            <w:pPr>
              <w:rPr>
                <w:i/>
                <w:iCs/>
              </w:rPr>
            </w:pPr>
            <w:r>
              <w:rPr>
                <w:i/>
                <w:iCs/>
              </w:rPr>
              <w:t>TOTS</w:t>
            </w:r>
          </w:p>
        </w:tc>
      </w:tr>
    </w:tbl>
    <w:p w14:paraId="63F51C59" w14:textId="77777777" w:rsidR="00043CB6" w:rsidRDefault="00043CB6" w:rsidP="00043CB6"/>
    <w:tbl>
      <w:tblPr>
        <w:tblStyle w:val="Tablaconcuadrcula"/>
        <w:tblW w:w="9776" w:type="dxa"/>
        <w:tblLayout w:type="fixed"/>
        <w:tblLook w:val="06A0" w:firstRow="1" w:lastRow="0" w:firstColumn="1" w:lastColumn="0" w:noHBand="1" w:noVBand="1"/>
      </w:tblPr>
      <w:tblGrid>
        <w:gridCol w:w="2122"/>
        <w:gridCol w:w="3685"/>
        <w:gridCol w:w="3969"/>
      </w:tblGrid>
      <w:tr w:rsidR="00043CB6" w14:paraId="503F3EB2" w14:textId="77777777" w:rsidTr="000E0467">
        <w:trPr>
          <w:trHeight w:val="6629"/>
        </w:trPr>
        <w:tc>
          <w:tcPr>
            <w:tcW w:w="2122" w:type="dxa"/>
            <w:shd w:val="clear" w:color="auto" w:fill="1E8BCD"/>
          </w:tcPr>
          <w:p w14:paraId="4D4D7A71" w14:textId="77777777" w:rsidR="00043CB6" w:rsidRDefault="00043CB6" w:rsidP="000E0467">
            <w:r>
              <w:t xml:space="preserve"> </w:t>
            </w:r>
          </w:p>
          <w:p w14:paraId="305F2169" w14:textId="77777777" w:rsidR="00043CB6" w:rsidRDefault="00043CB6" w:rsidP="000E0467"/>
          <w:p w14:paraId="4C918340" w14:textId="77777777" w:rsidR="00043CB6" w:rsidRDefault="00043CB6" w:rsidP="000E0467"/>
          <w:p w14:paraId="0564FA62" w14:textId="77777777" w:rsidR="00043CB6" w:rsidRDefault="00043CB6" w:rsidP="000E0467"/>
          <w:p w14:paraId="0DE623B3" w14:textId="77777777" w:rsidR="00043CB6" w:rsidRDefault="00043CB6" w:rsidP="000E0467"/>
          <w:p w14:paraId="50F42FF1" w14:textId="77777777" w:rsidR="00043CB6" w:rsidRDefault="00043CB6" w:rsidP="000E0467"/>
          <w:p w14:paraId="42E006F1" w14:textId="77777777" w:rsidR="00043CB6" w:rsidRDefault="00043CB6" w:rsidP="000E0467"/>
          <w:p w14:paraId="277735F3" w14:textId="77777777" w:rsidR="00043CB6" w:rsidRDefault="00043CB6" w:rsidP="000E0467">
            <w:proofErr w:type="spellStart"/>
            <w:r>
              <w:t>Organització</w:t>
            </w:r>
            <w:proofErr w:type="spellEnd"/>
            <w:r>
              <w:t xml:space="preserve"> </w:t>
            </w:r>
            <w:proofErr w:type="spellStart"/>
            <w:r>
              <w:t>dels</w:t>
            </w:r>
            <w:proofErr w:type="spellEnd"/>
            <w:r>
              <w:t xml:space="preserve"> </w:t>
            </w:r>
            <w:proofErr w:type="spellStart"/>
            <w:r>
              <w:t>continguts</w:t>
            </w:r>
            <w:proofErr w:type="spellEnd"/>
          </w:p>
          <w:p w14:paraId="235D826C" w14:textId="77777777" w:rsidR="00043CB6" w:rsidRDefault="00043CB6" w:rsidP="000E0467"/>
          <w:p w14:paraId="5561263A" w14:textId="77777777" w:rsidR="00043CB6" w:rsidRDefault="00043CB6" w:rsidP="000E0467"/>
          <w:p w14:paraId="0B04535E" w14:textId="77777777" w:rsidR="00043CB6" w:rsidRDefault="00043CB6" w:rsidP="000E0467"/>
          <w:p w14:paraId="3FFEFDE3" w14:textId="77777777" w:rsidR="00043CB6" w:rsidRDefault="00043CB6" w:rsidP="000E0467"/>
          <w:p w14:paraId="345EC4E8" w14:textId="77777777" w:rsidR="00043CB6" w:rsidRDefault="00043CB6" w:rsidP="000E0467"/>
          <w:p w14:paraId="32B4D126" w14:textId="77777777" w:rsidR="00043CB6" w:rsidRDefault="00043CB6" w:rsidP="000E0467"/>
          <w:p w14:paraId="5DC8629D" w14:textId="77777777" w:rsidR="00043CB6" w:rsidRDefault="00043CB6" w:rsidP="000E0467"/>
        </w:tc>
        <w:tc>
          <w:tcPr>
            <w:tcW w:w="3685" w:type="dxa"/>
          </w:tcPr>
          <w:p w14:paraId="6B7C09A2" w14:textId="77777777" w:rsidR="00043CB6" w:rsidRPr="00A31720" w:rsidRDefault="00043CB6" w:rsidP="000E0467">
            <w:pPr>
              <w:rPr>
                <w:b/>
                <w:bCs/>
                <w:i/>
                <w:iCs/>
              </w:rPr>
            </w:pPr>
            <w:r w:rsidRPr="00A31720">
              <w:rPr>
                <w:b/>
                <w:bCs/>
                <w:i/>
                <w:iCs/>
              </w:rPr>
              <w:t xml:space="preserve">SITUACIONS D’APRENENTATGE I SABERS BÀSICS </w:t>
            </w:r>
          </w:p>
          <w:p w14:paraId="108A7B93" w14:textId="77777777" w:rsidR="00043CB6" w:rsidRDefault="00043CB6" w:rsidP="000E0467">
            <w:pPr>
              <w:rPr>
                <w:i/>
                <w:iCs/>
              </w:rPr>
            </w:pPr>
          </w:p>
          <w:p w14:paraId="2BB36349" w14:textId="77777777" w:rsidR="00043CB6" w:rsidRDefault="00043CB6" w:rsidP="000E0467">
            <w:pPr>
              <w:rPr>
                <w:i/>
                <w:iCs/>
              </w:rPr>
            </w:pPr>
            <w:r>
              <w:rPr>
                <w:i/>
                <w:iCs/>
              </w:rPr>
              <w:t>SITUACIONS D’APRENENTATGE</w:t>
            </w:r>
          </w:p>
          <w:p w14:paraId="1BF4B9CB" w14:textId="77777777" w:rsidR="00043CB6" w:rsidRPr="005015A6" w:rsidRDefault="00043CB6" w:rsidP="000E0467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Es </w:t>
            </w:r>
            <w:proofErr w:type="spellStart"/>
            <w:r>
              <w:rPr>
                <w:i/>
                <w:iCs/>
              </w:rPr>
              <w:t>realitzen</w:t>
            </w:r>
            <w:proofErr w:type="spellEnd"/>
            <w:r>
              <w:rPr>
                <w:i/>
                <w:iCs/>
              </w:rPr>
              <w:t xml:space="preserve"> les </w:t>
            </w:r>
            <w:proofErr w:type="spellStart"/>
            <w:r>
              <w:rPr>
                <w:i/>
                <w:iCs/>
              </w:rPr>
              <w:t>mateixes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situacions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d’aprenentatg</w:t>
            </w:r>
            <w:proofErr w:type="spellEnd"/>
            <w:r>
              <w:rPr>
                <w:i/>
                <w:iCs/>
              </w:rPr>
              <w:t xml:space="preserve">, especificades en les </w:t>
            </w:r>
            <w:proofErr w:type="spellStart"/>
            <w:r>
              <w:rPr>
                <w:i/>
                <w:iCs/>
              </w:rPr>
              <w:t>programacions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d’aula</w:t>
            </w:r>
            <w:proofErr w:type="spellEnd"/>
            <w:r>
              <w:rPr>
                <w:i/>
                <w:iCs/>
              </w:rPr>
              <w:t xml:space="preserve"> i basades en la </w:t>
            </w:r>
            <w:proofErr w:type="spellStart"/>
            <w:r>
              <w:rPr>
                <w:i/>
                <w:iCs/>
              </w:rPr>
              <w:t>proposta</w:t>
            </w:r>
            <w:proofErr w:type="spellEnd"/>
            <w:r>
              <w:rPr>
                <w:i/>
                <w:iCs/>
              </w:rPr>
              <w:t xml:space="preserve"> didáctica del </w:t>
            </w:r>
            <w:proofErr w:type="spellStart"/>
            <w:r>
              <w:rPr>
                <w:i/>
                <w:iCs/>
              </w:rPr>
              <w:t>departament</w:t>
            </w:r>
            <w:proofErr w:type="spellEnd"/>
            <w:r>
              <w:rPr>
                <w:i/>
                <w:iCs/>
              </w:rPr>
              <w:t>.</w:t>
            </w:r>
          </w:p>
          <w:p w14:paraId="16886529" w14:textId="77777777" w:rsidR="00043CB6" w:rsidRDefault="00043CB6" w:rsidP="000E0467">
            <w:pPr>
              <w:rPr>
                <w:i/>
                <w:iCs/>
              </w:rPr>
            </w:pPr>
          </w:p>
          <w:p w14:paraId="099D8328" w14:textId="77777777" w:rsidR="00043CB6" w:rsidRDefault="00043CB6" w:rsidP="000E0467">
            <w:pPr>
              <w:rPr>
                <w:i/>
                <w:iCs/>
              </w:rPr>
            </w:pPr>
            <w:r w:rsidRPr="00FB5FE1">
              <w:rPr>
                <w:i/>
                <w:iCs/>
              </w:rPr>
              <w:t>SABERS BÀSICS</w:t>
            </w:r>
            <w:r>
              <w:rPr>
                <w:i/>
                <w:iCs/>
              </w:rPr>
              <w:t xml:space="preserve">. </w:t>
            </w:r>
          </w:p>
          <w:p w14:paraId="7ABD3DEA" w14:textId="77777777" w:rsidR="00043CB6" w:rsidRPr="00FB5FE1" w:rsidRDefault="00043CB6" w:rsidP="000E0467">
            <w:pPr>
              <w:rPr>
                <w:i/>
                <w:iCs/>
              </w:rPr>
            </w:pPr>
            <w:proofErr w:type="spellStart"/>
            <w:r w:rsidRPr="00FB5FE1">
              <w:rPr>
                <w:i/>
                <w:iCs/>
              </w:rPr>
              <w:t>A</w:t>
            </w:r>
            <w:r>
              <w:rPr>
                <w:i/>
                <w:iCs/>
              </w:rPr>
              <w:t>questos</w:t>
            </w:r>
            <w:proofErr w:type="spellEnd"/>
            <w:r>
              <w:rPr>
                <w:i/>
                <w:iCs/>
              </w:rPr>
              <w:t xml:space="preserve"> están </w:t>
            </w:r>
            <w:proofErr w:type="spellStart"/>
            <w:r>
              <w:rPr>
                <w:i/>
                <w:iCs/>
              </w:rPr>
              <w:t>explicats</w:t>
            </w:r>
            <w:proofErr w:type="spellEnd"/>
            <w:r>
              <w:rPr>
                <w:i/>
                <w:iCs/>
              </w:rPr>
              <w:t xml:space="preserve"> en la </w:t>
            </w:r>
            <w:proofErr w:type="spellStart"/>
            <w:r>
              <w:rPr>
                <w:i/>
                <w:iCs/>
              </w:rPr>
              <w:t>Proposta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Didàctica</w:t>
            </w:r>
            <w:proofErr w:type="spellEnd"/>
          </w:p>
        </w:tc>
        <w:tc>
          <w:tcPr>
            <w:tcW w:w="3969" w:type="dxa"/>
          </w:tcPr>
          <w:p w14:paraId="48FD368A" w14:textId="77777777" w:rsidR="00043CB6" w:rsidRDefault="00043CB6" w:rsidP="000E0467">
            <w:pPr>
              <w:rPr>
                <w:b/>
                <w:bCs/>
                <w:i/>
                <w:iCs/>
              </w:rPr>
            </w:pPr>
            <w:r w:rsidRPr="00A31720">
              <w:rPr>
                <w:b/>
                <w:bCs/>
                <w:i/>
                <w:iCs/>
              </w:rPr>
              <w:t>CRITERIS D’AVALUACIÓ</w:t>
            </w:r>
            <w:r>
              <w:rPr>
                <w:b/>
                <w:bCs/>
                <w:i/>
                <w:iCs/>
              </w:rPr>
              <w:t>:</w:t>
            </w:r>
          </w:p>
          <w:p w14:paraId="352221A1" w14:textId="77777777" w:rsidR="00043CB6" w:rsidRPr="00FB5FE1" w:rsidRDefault="00043CB6" w:rsidP="000E0467">
            <w:pPr>
              <w:widowControl w:val="0"/>
              <w:spacing w:line="360" w:lineRule="auto"/>
              <w:jc w:val="both"/>
            </w:pPr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FB5FE1">
              <w:t>Específics</w:t>
            </w:r>
            <w:proofErr w:type="spellEnd"/>
            <w:r w:rsidRPr="00FB5FE1">
              <w:t xml:space="preserve"> en la </w:t>
            </w:r>
            <w:proofErr w:type="spellStart"/>
            <w:r w:rsidRPr="00FB5FE1">
              <w:t>Proposta</w:t>
            </w:r>
            <w:proofErr w:type="spellEnd"/>
            <w:r w:rsidRPr="00FB5FE1">
              <w:t xml:space="preserve"> </w:t>
            </w:r>
            <w:proofErr w:type="spellStart"/>
            <w:r w:rsidRPr="00FB5FE1">
              <w:t>Didàctica</w:t>
            </w:r>
            <w:proofErr w:type="spellEnd"/>
            <w:r w:rsidRPr="00FB5FE1">
              <w:t>.</w:t>
            </w:r>
          </w:p>
          <w:p w14:paraId="7970DAA0" w14:textId="77777777" w:rsidR="00043CB6" w:rsidRDefault="00043CB6" w:rsidP="000E0467">
            <w:pPr>
              <w:widowControl w:val="0"/>
              <w:spacing w:line="360" w:lineRule="auto"/>
              <w:jc w:val="both"/>
              <w:rPr>
                <w:b/>
                <w:bCs/>
                <w:i/>
                <w:iCs/>
              </w:rPr>
            </w:pPr>
          </w:p>
          <w:p w14:paraId="798034B7" w14:textId="77777777" w:rsidR="00043CB6" w:rsidRDefault="00043CB6" w:rsidP="000E0467">
            <w:pPr>
              <w:widowControl w:val="0"/>
              <w:spacing w:line="360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CRITERIS DE QUALIFICACIÓ:</w:t>
            </w:r>
          </w:p>
          <w:p w14:paraId="467355C7" w14:textId="77777777" w:rsidR="00043CB6" w:rsidRDefault="00043CB6" w:rsidP="000E0467">
            <w:pPr>
              <w:widowControl w:val="0"/>
              <w:spacing w:line="360" w:lineRule="auto"/>
              <w:jc w:val="both"/>
            </w:pPr>
            <w:proofErr w:type="spellStart"/>
            <w:r>
              <w:t>L’alumnat</w:t>
            </w:r>
            <w:proofErr w:type="spellEnd"/>
            <w:r>
              <w:t xml:space="preserve"> té la </w:t>
            </w:r>
            <w:proofErr w:type="spellStart"/>
            <w:proofErr w:type="gramStart"/>
            <w:r>
              <w:t>possibilitat</w:t>
            </w:r>
            <w:proofErr w:type="spellEnd"/>
            <w:r>
              <w:t xml:space="preserve">  de</w:t>
            </w:r>
            <w:proofErr w:type="gramEnd"/>
            <w:r>
              <w:t xml:space="preserve"> recuperar la materia </w:t>
            </w:r>
            <w:proofErr w:type="spellStart"/>
            <w:r>
              <w:t>pendent</w:t>
            </w:r>
            <w:proofErr w:type="spellEnd"/>
            <w:r>
              <w:t>:</w:t>
            </w:r>
          </w:p>
          <w:p w14:paraId="51AE9287" w14:textId="77777777" w:rsidR="00043CB6" w:rsidRDefault="00043CB6" w:rsidP="00043CB6">
            <w:pPr>
              <w:pStyle w:val="Prrafodelista"/>
              <w:widowControl w:val="0"/>
              <w:numPr>
                <w:ilvl w:val="0"/>
                <w:numId w:val="3"/>
              </w:numPr>
              <w:spacing w:after="0" w:line="360" w:lineRule="auto"/>
              <w:jc w:val="both"/>
            </w:pPr>
            <w:r>
              <w:t xml:space="preserve">Si </w:t>
            </w:r>
            <w:proofErr w:type="spellStart"/>
            <w:r>
              <w:t>aprova</w:t>
            </w:r>
            <w:proofErr w:type="spellEnd"/>
            <w:r>
              <w:t xml:space="preserve"> la 1ª i 2ª </w:t>
            </w:r>
            <w:proofErr w:type="spellStart"/>
            <w:r>
              <w:t>avaluació</w:t>
            </w:r>
            <w:proofErr w:type="spellEnd"/>
          </w:p>
          <w:p w14:paraId="313819B7" w14:textId="55CBFA7D" w:rsidR="00043CB6" w:rsidRPr="005015A6" w:rsidRDefault="00043CB6" w:rsidP="00043CB6">
            <w:pPr>
              <w:pStyle w:val="Prrafodelista"/>
              <w:widowControl w:val="0"/>
              <w:numPr>
                <w:ilvl w:val="0"/>
                <w:numId w:val="3"/>
              </w:numPr>
              <w:spacing w:after="0" w:line="360" w:lineRule="auto"/>
              <w:jc w:val="both"/>
            </w:pPr>
            <w:r>
              <w:t xml:space="preserve">Si no supera alguna </w:t>
            </w:r>
            <w:proofErr w:type="spellStart"/>
            <w:r>
              <w:t>d’aquestes</w:t>
            </w:r>
            <w:proofErr w:type="spellEnd"/>
            <w:r>
              <w:t xml:space="preserve"> </w:t>
            </w:r>
            <w:proofErr w:type="spellStart"/>
            <w:r>
              <w:t>avaluacions</w:t>
            </w:r>
            <w:proofErr w:type="spellEnd"/>
            <w:r>
              <w:t xml:space="preserve"> </w:t>
            </w:r>
            <w:proofErr w:type="spellStart"/>
            <w:r>
              <w:t>pot</w:t>
            </w:r>
            <w:proofErr w:type="spellEnd"/>
            <w:r>
              <w:t xml:space="preserve"> recuperar </w:t>
            </w:r>
            <w:proofErr w:type="spellStart"/>
            <w:r>
              <w:t>l’assignatura</w:t>
            </w:r>
            <w:proofErr w:type="spellEnd"/>
            <w:r>
              <w:t xml:space="preserve"> </w:t>
            </w:r>
            <w:proofErr w:type="spellStart"/>
            <w:r>
              <w:t>realitzan</w:t>
            </w:r>
            <w:proofErr w:type="spellEnd"/>
            <w:r>
              <w:t xml:space="preserve"> un </w:t>
            </w:r>
            <w:proofErr w:type="spellStart"/>
            <w:r>
              <w:t>treball</w:t>
            </w:r>
            <w:proofErr w:type="spellEnd"/>
            <w:r>
              <w:t xml:space="preserve">, </w:t>
            </w:r>
            <w:proofErr w:type="spellStart"/>
            <w:r>
              <w:t>prova</w:t>
            </w:r>
            <w:proofErr w:type="spellEnd"/>
            <w:r>
              <w:t xml:space="preserve"> </w:t>
            </w:r>
            <w:r w:rsidR="00856082">
              <w:t>i/</w:t>
            </w:r>
            <w:r>
              <w:t xml:space="preserve">o examen </w:t>
            </w:r>
            <w:proofErr w:type="spellStart"/>
            <w:r>
              <w:t>pràctic</w:t>
            </w:r>
            <w:proofErr w:type="spellEnd"/>
          </w:p>
        </w:tc>
      </w:tr>
      <w:tr w:rsidR="00043CB6" w14:paraId="45ECFC02" w14:textId="77777777" w:rsidTr="000E0467">
        <w:trPr>
          <w:trHeight w:val="553"/>
        </w:trPr>
        <w:tc>
          <w:tcPr>
            <w:tcW w:w="2122" w:type="dxa"/>
            <w:shd w:val="clear" w:color="auto" w:fill="1E8BCD"/>
          </w:tcPr>
          <w:p w14:paraId="25551BDE" w14:textId="77777777" w:rsidR="00043CB6" w:rsidRDefault="00043CB6" w:rsidP="000E0467"/>
          <w:p w14:paraId="4D1AC806" w14:textId="77777777" w:rsidR="00043CB6" w:rsidRDefault="00043CB6" w:rsidP="000E0467">
            <w:r>
              <w:t xml:space="preserve">Material </w:t>
            </w:r>
            <w:proofErr w:type="spellStart"/>
            <w:r>
              <w:t>necessaris</w:t>
            </w:r>
            <w:proofErr w:type="spellEnd"/>
          </w:p>
          <w:p w14:paraId="177866BF" w14:textId="77777777" w:rsidR="00043CB6" w:rsidRDefault="00043CB6" w:rsidP="000E0467">
            <w:pPr>
              <w:rPr>
                <w:sz w:val="18"/>
                <w:szCs w:val="18"/>
              </w:rPr>
            </w:pPr>
            <w:proofErr w:type="spellStart"/>
            <w:r w:rsidRPr="0C97CF21">
              <w:rPr>
                <w:sz w:val="18"/>
                <w:szCs w:val="18"/>
              </w:rPr>
              <w:t>ndicar</w:t>
            </w:r>
            <w:proofErr w:type="spellEnd"/>
            <w:r w:rsidRPr="0C97CF21">
              <w:rPr>
                <w:sz w:val="18"/>
                <w:szCs w:val="18"/>
              </w:rPr>
              <w:t xml:space="preserve"> el material </w:t>
            </w:r>
            <w:proofErr w:type="spellStart"/>
            <w:r w:rsidRPr="0C97CF21">
              <w:rPr>
                <w:sz w:val="18"/>
                <w:szCs w:val="18"/>
              </w:rPr>
              <w:t>on</w:t>
            </w:r>
            <w:proofErr w:type="spellEnd"/>
            <w:r w:rsidRPr="0C97CF21">
              <w:rPr>
                <w:sz w:val="18"/>
                <w:szCs w:val="18"/>
              </w:rPr>
              <w:t xml:space="preserve"> es </w:t>
            </w:r>
            <w:proofErr w:type="spellStart"/>
            <w:r w:rsidRPr="0C97CF21">
              <w:rPr>
                <w:sz w:val="18"/>
                <w:szCs w:val="18"/>
              </w:rPr>
              <w:t>pot</w:t>
            </w:r>
            <w:proofErr w:type="spellEnd"/>
            <w:r w:rsidRPr="0C97CF21">
              <w:rPr>
                <w:sz w:val="18"/>
                <w:szCs w:val="18"/>
              </w:rPr>
              <w:t xml:space="preserve"> </w:t>
            </w:r>
            <w:proofErr w:type="spellStart"/>
            <w:r w:rsidRPr="0C97CF21">
              <w:rPr>
                <w:sz w:val="18"/>
                <w:szCs w:val="18"/>
              </w:rPr>
              <w:t>aconseguir</w:t>
            </w:r>
            <w:proofErr w:type="spellEnd"/>
          </w:p>
        </w:tc>
        <w:tc>
          <w:tcPr>
            <w:tcW w:w="3685" w:type="dxa"/>
          </w:tcPr>
          <w:p w14:paraId="010A7BB1" w14:textId="77777777" w:rsidR="00043CB6" w:rsidRDefault="00043CB6" w:rsidP="000E0467"/>
          <w:p w14:paraId="0A37E1A9" w14:textId="77777777" w:rsidR="00043CB6" w:rsidRDefault="00043CB6" w:rsidP="000E0467"/>
        </w:tc>
        <w:tc>
          <w:tcPr>
            <w:tcW w:w="3969" w:type="dxa"/>
          </w:tcPr>
          <w:p w14:paraId="1CD8D841" w14:textId="77777777" w:rsidR="00043CB6" w:rsidRDefault="00043CB6" w:rsidP="000E0467">
            <w:r>
              <w:t xml:space="preserve">MATERIAL DEL DEPARTAMENT D’ED. </w:t>
            </w:r>
            <w:proofErr w:type="gramStart"/>
            <w:r>
              <w:t>FÍSICA .</w:t>
            </w:r>
            <w:proofErr w:type="gramEnd"/>
            <w:r>
              <w:t xml:space="preserve"> APUNTS I MATERIAL AUDIOVISUAL EN AULES</w:t>
            </w:r>
          </w:p>
        </w:tc>
      </w:tr>
      <w:tr w:rsidR="00043CB6" w14:paraId="4489FC5D" w14:textId="77777777" w:rsidTr="000E0467">
        <w:trPr>
          <w:trHeight w:val="300"/>
        </w:trPr>
        <w:tc>
          <w:tcPr>
            <w:tcW w:w="9776" w:type="dxa"/>
            <w:gridSpan w:val="3"/>
            <w:shd w:val="clear" w:color="auto" w:fill="1E8BCD"/>
          </w:tcPr>
          <w:p w14:paraId="2F8CB860" w14:textId="77777777" w:rsidR="00043CB6" w:rsidRDefault="00043CB6" w:rsidP="000E0467">
            <w:r>
              <w:t xml:space="preserve">                                                                                            PROVES D’AVALUACIÓ</w:t>
            </w:r>
          </w:p>
        </w:tc>
      </w:tr>
      <w:tr w:rsidR="00043CB6" w14:paraId="790B7737" w14:textId="77777777" w:rsidTr="000E0467">
        <w:trPr>
          <w:trHeight w:val="300"/>
        </w:trPr>
        <w:tc>
          <w:tcPr>
            <w:tcW w:w="2122" w:type="dxa"/>
          </w:tcPr>
          <w:p w14:paraId="7CA34C2E" w14:textId="77777777" w:rsidR="00043CB6" w:rsidRPr="000C199C" w:rsidRDefault="00043CB6" w:rsidP="000E0467">
            <w:pPr>
              <w:rPr>
                <w:i/>
                <w:iCs/>
                <w:sz w:val="16"/>
                <w:szCs w:val="16"/>
              </w:rPr>
            </w:pPr>
            <w:r w:rsidRPr="000C199C">
              <w:rPr>
                <w:i/>
                <w:iCs/>
                <w:sz w:val="16"/>
                <w:szCs w:val="16"/>
              </w:rPr>
              <w:t xml:space="preserve">PRIMERA CONVOCATÒRIA  </w:t>
            </w:r>
          </w:p>
          <w:p w14:paraId="1FAE7D18" w14:textId="77777777" w:rsidR="00043CB6" w:rsidRPr="000C199C" w:rsidRDefault="00043CB6" w:rsidP="000E0467">
            <w:pPr>
              <w:rPr>
                <w:i/>
                <w:iCs/>
                <w:sz w:val="16"/>
                <w:szCs w:val="16"/>
              </w:rPr>
            </w:pPr>
            <w:r w:rsidRPr="000C199C">
              <w:rPr>
                <w:i/>
                <w:iCs/>
                <w:sz w:val="16"/>
                <w:szCs w:val="16"/>
              </w:rPr>
              <w:t xml:space="preserve">SUPERAR LA PRIMERA I SEGONA AVALUACIÓ                             </w:t>
            </w:r>
          </w:p>
          <w:p w14:paraId="0401C947" w14:textId="77777777" w:rsidR="00043CB6" w:rsidRPr="000C199C" w:rsidRDefault="00043CB6" w:rsidP="000E046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685" w:type="dxa"/>
          </w:tcPr>
          <w:p w14:paraId="53936E2D" w14:textId="77777777" w:rsidR="00043CB6" w:rsidRPr="000C199C" w:rsidRDefault="00043CB6" w:rsidP="000E0467">
            <w:pPr>
              <w:rPr>
                <w:i/>
                <w:iCs/>
                <w:sz w:val="16"/>
                <w:szCs w:val="16"/>
              </w:rPr>
            </w:pPr>
            <w:r w:rsidRPr="000C199C">
              <w:rPr>
                <w:i/>
                <w:iCs/>
                <w:sz w:val="16"/>
                <w:szCs w:val="16"/>
              </w:rPr>
              <w:t xml:space="preserve">SEGONA CONVOCATÒRIA </w:t>
            </w:r>
          </w:p>
          <w:p w14:paraId="59F695D4" w14:textId="77777777" w:rsidR="00043CB6" w:rsidRPr="000C199C" w:rsidRDefault="00043CB6" w:rsidP="000E0467">
            <w:pPr>
              <w:rPr>
                <w:i/>
                <w:iCs/>
                <w:sz w:val="16"/>
                <w:szCs w:val="16"/>
              </w:rPr>
            </w:pPr>
            <w:r w:rsidRPr="000C199C">
              <w:rPr>
                <w:i/>
                <w:iCs/>
                <w:sz w:val="16"/>
                <w:szCs w:val="16"/>
              </w:rPr>
              <w:t>ENTREGA D’UN TREBALL TEÒRIC</w:t>
            </w:r>
          </w:p>
        </w:tc>
        <w:tc>
          <w:tcPr>
            <w:tcW w:w="3969" w:type="dxa"/>
          </w:tcPr>
          <w:p w14:paraId="63DECBEB" w14:textId="77777777" w:rsidR="00043CB6" w:rsidRPr="000C199C" w:rsidRDefault="00043CB6" w:rsidP="000E0467">
            <w:pPr>
              <w:rPr>
                <w:i/>
                <w:iCs/>
                <w:sz w:val="16"/>
                <w:szCs w:val="16"/>
              </w:rPr>
            </w:pPr>
            <w:r w:rsidRPr="000C199C">
              <w:rPr>
                <w:i/>
                <w:iCs/>
                <w:sz w:val="16"/>
                <w:szCs w:val="16"/>
              </w:rPr>
              <w:t>AVALUACIÓ CONTINUA</w:t>
            </w:r>
          </w:p>
          <w:p w14:paraId="7541D168" w14:textId="77777777" w:rsidR="00043CB6" w:rsidRPr="000C199C" w:rsidRDefault="00043CB6" w:rsidP="000E0467">
            <w:pPr>
              <w:rPr>
                <w:i/>
                <w:iCs/>
                <w:sz w:val="16"/>
                <w:szCs w:val="16"/>
              </w:rPr>
            </w:pPr>
          </w:p>
        </w:tc>
      </w:tr>
    </w:tbl>
    <w:p w14:paraId="143CB1B2" w14:textId="77777777" w:rsidR="00627CD3" w:rsidRDefault="00627CD3" w:rsidP="00627CD3"/>
    <w:p w14:paraId="3656B9AB" w14:textId="77777777" w:rsidR="00D7439F" w:rsidRPr="00CB099D" w:rsidRDefault="00D7439F">
      <w:pPr>
        <w:rPr>
          <w:lang w:val="ca-ES"/>
        </w:rPr>
      </w:pPr>
    </w:p>
    <w:sectPr w:rsidR="00D7439F" w:rsidRPr="00CB09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312F3"/>
    <w:multiLevelType w:val="multilevel"/>
    <w:tmpl w:val="437A16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AF92E8E"/>
    <w:multiLevelType w:val="multilevel"/>
    <w:tmpl w:val="6ADC09B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DA60C72"/>
    <w:multiLevelType w:val="hybridMultilevel"/>
    <w:tmpl w:val="372601C8"/>
    <w:lvl w:ilvl="0" w:tplc="9092936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704189">
    <w:abstractNumId w:val="1"/>
  </w:num>
  <w:num w:numId="2" w16cid:durableId="1580943284">
    <w:abstractNumId w:val="0"/>
  </w:num>
  <w:num w:numId="3" w16cid:durableId="1361318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99D"/>
    <w:rsid w:val="00043CB6"/>
    <w:rsid w:val="00262848"/>
    <w:rsid w:val="00463965"/>
    <w:rsid w:val="00627CD3"/>
    <w:rsid w:val="00856082"/>
    <w:rsid w:val="008577E5"/>
    <w:rsid w:val="008A5E8D"/>
    <w:rsid w:val="00CB099D"/>
    <w:rsid w:val="00D7439F"/>
    <w:rsid w:val="00E52598"/>
    <w:rsid w:val="5C1D24CF"/>
    <w:rsid w:val="7354F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2055"/>
  <w15:chartTrackingRefBased/>
  <w15:docId w15:val="{1994FE56-E811-E44C-ABA7-5A121ED5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99D"/>
    <w:pPr>
      <w:spacing w:after="160" w:line="259" w:lineRule="auto"/>
    </w:pPr>
    <w:rPr>
      <w:rFonts w:ascii="Calibri" w:eastAsia="Calibri" w:hAnsi="Calibri" w:cs="Calibri"/>
      <w:color w:val="000000"/>
      <w:kern w:val="0"/>
      <w:sz w:val="22"/>
      <w:szCs w:val="22"/>
      <w:lang w:eastAsia="es-ES_tradn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ormaltextrun">
    <w:name w:val="normaltextrun"/>
    <w:basedOn w:val="Fuentedeprrafopredeter"/>
    <w:rsid w:val="00CB099D"/>
  </w:style>
  <w:style w:type="character" w:customStyle="1" w:styleId="eop">
    <w:name w:val="eop"/>
    <w:basedOn w:val="Fuentedeprrafopredeter"/>
    <w:rsid w:val="00CB099D"/>
  </w:style>
  <w:style w:type="paragraph" w:customStyle="1" w:styleId="paragraph">
    <w:name w:val="paragraph"/>
    <w:basedOn w:val="Normal"/>
    <w:rsid w:val="00CB0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627CD3"/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627CD3"/>
    <w:pPr>
      <w:spacing w:line="279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1124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pili jarque redon</dc:creator>
  <cp:keywords/>
  <dc:description/>
  <cp:lastModifiedBy>pili jarque redon</cp:lastModifiedBy>
  <cp:revision>6</cp:revision>
  <dcterms:created xsi:type="dcterms:W3CDTF">2023-09-04T11:14:00Z</dcterms:created>
  <dcterms:modified xsi:type="dcterms:W3CDTF">2024-09-14T10:13:00Z</dcterms:modified>
</cp:coreProperties>
</file>