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 w:rsidR="2973EB41" w:rsidP="51ADC3C1" w14:paraId="07C03B9C" w14:textId="1537BEEE">
      <w:pPr>
        <w:jc w:val="center"/>
        <w:rPr>
          <w:b/>
          <w:bCs/>
          <w:sz w:val="28"/>
          <w:szCs w:val="28"/>
        </w:rPr>
      </w:pPr>
      <w:r w:rsidRPr="51ADC3C1">
        <w:rPr>
          <w:b/>
          <w:bCs/>
          <w:sz w:val="28"/>
          <w:szCs w:val="28"/>
        </w:rPr>
        <w:t>PLA DE REFORÇ D’EDUCACIÓ FÍSICA</w:t>
      </w:r>
    </w:p>
    <w:p w:rsidR="51ADC3C1" w:rsidP="51ADC3C1" w14:paraId="04898AF7" w14:textId="7A8D9ABC"/>
    <w:p w:rsidR="015B9D1E" w:rsidP="5B4EC403" w14:paraId="1BDF7322" w14:textId="2F185FA2">
      <w:pPr>
        <w:jc w:val="both"/>
        <w:rPr>
          <w:b/>
          <w:bCs/>
          <w:i/>
          <w:iCs/>
          <w:u w:val="single"/>
        </w:rPr>
      </w:pPr>
      <w:r w:rsidRPr="5B4EC403">
        <w:rPr>
          <w:b/>
          <w:bCs/>
          <w:i/>
          <w:iCs/>
          <w:u w:val="single"/>
        </w:rPr>
        <w:t>Matèria</w:t>
      </w:r>
      <w:r w:rsidRPr="5B4EC403">
        <w:rPr>
          <w:b/>
          <w:bCs/>
          <w:i/>
          <w:iCs/>
          <w:u w:val="single"/>
        </w:rPr>
        <w:t xml:space="preserve"> EF </w:t>
      </w:r>
      <w:r w:rsidRPr="5B4EC403">
        <w:rPr>
          <w:b/>
          <w:bCs/>
          <w:i/>
          <w:iCs/>
          <w:u w:val="single"/>
        </w:rPr>
        <w:t>pendent</w:t>
      </w:r>
      <w:r w:rsidRPr="5B4EC403">
        <w:rPr>
          <w:b/>
          <w:bCs/>
          <w:i/>
          <w:iCs/>
          <w:u w:val="single"/>
        </w:rPr>
        <w:t xml:space="preserve"> del </w:t>
      </w:r>
      <w:r w:rsidRPr="5B4EC403">
        <w:rPr>
          <w:b/>
          <w:bCs/>
          <w:i/>
          <w:iCs/>
          <w:u w:val="single"/>
        </w:rPr>
        <w:t>curs</w:t>
      </w:r>
      <w:r w:rsidRPr="5B4EC403">
        <w:rPr>
          <w:b/>
          <w:bCs/>
          <w:i/>
          <w:iCs/>
          <w:u w:val="single"/>
        </w:rPr>
        <w:t xml:space="preserve"> 202</w:t>
      </w:r>
      <w:r w:rsidRPr="5B4EC403" w:rsidR="4CBC206E">
        <w:rPr>
          <w:b/>
          <w:bCs/>
          <w:i/>
          <w:iCs/>
          <w:u w:val="single"/>
        </w:rPr>
        <w:t>4</w:t>
      </w:r>
      <w:r w:rsidRPr="5B4EC403">
        <w:rPr>
          <w:b/>
          <w:bCs/>
          <w:i/>
          <w:iCs/>
          <w:u w:val="single"/>
        </w:rPr>
        <w:t>/2</w:t>
      </w:r>
      <w:r w:rsidRPr="5B4EC403" w:rsidR="52A48408">
        <w:rPr>
          <w:b/>
          <w:bCs/>
          <w:i/>
          <w:iCs/>
          <w:u w:val="single"/>
        </w:rPr>
        <w:t>5</w:t>
      </w:r>
      <w:r w:rsidRPr="5B4EC403">
        <w:rPr>
          <w:b/>
          <w:bCs/>
          <w:i/>
          <w:iCs/>
          <w:u w:val="single"/>
        </w:rPr>
        <w:t>:</w:t>
      </w:r>
    </w:p>
    <w:p w:rsidR="015B9D1E" w:rsidP="51ADC3C1" w14:paraId="38FB1443" w14:textId="1DFC361D">
      <w:pPr>
        <w:jc w:val="both"/>
        <w:rPr>
          <w:i/>
          <w:iCs/>
        </w:rPr>
      </w:pPr>
      <w:r w:rsidRPr="51ADC3C1">
        <w:rPr>
          <w:i/>
          <w:iCs/>
        </w:rPr>
        <w:t>Article</w:t>
      </w:r>
      <w:r w:rsidRPr="51ADC3C1">
        <w:rPr>
          <w:i/>
          <w:iCs/>
        </w:rPr>
        <w:t xml:space="preserve"> 41 D107/2022 «</w:t>
      </w:r>
      <w:r w:rsidRPr="51ADC3C1">
        <w:rPr>
          <w:i/>
          <w:iCs/>
        </w:rPr>
        <w:t>Promoció</w:t>
      </w:r>
      <w:r w:rsidRPr="51ADC3C1">
        <w:rPr>
          <w:i/>
          <w:iCs/>
        </w:rPr>
        <w:t>»</w:t>
      </w:r>
    </w:p>
    <w:p w:rsidR="015B9D1E" w:rsidP="51ADC3C1" w14:paraId="59FB0565" w14:textId="22637544">
      <w:pPr>
        <w:pStyle w:val="NoSpacing"/>
        <w:jc w:val="both"/>
      </w:pPr>
      <w:r>
        <w:t>D’acord</w:t>
      </w:r>
      <w:r>
        <w:t xml:space="preserve"> </w:t>
      </w:r>
      <w:r>
        <w:t>amb</w:t>
      </w:r>
      <w:r>
        <w:t xml:space="preserve"> </w:t>
      </w:r>
      <w:r>
        <w:t>l’article</w:t>
      </w:r>
      <w:r>
        <w:t xml:space="preserve"> 16 del </w:t>
      </w:r>
      <w:r>
        <w:t>Reial</w:t>
      </w:r>
      <w:r>
        <w:t xml:space="preserve"> </w:t>
      </w:r>
      <w:r>
        <w:t>decret</w:t>
      </w:r>
      <w:r>
        <w:t xml:space="preserve"> 217/2022: </w:t>
      </w:r>
      <w:r>
        <w:t>L’alumne</w:t>
      </w:r>
      <w:r>
        <w:t xml:space="preserve"> o </w:t>
      </w:r>
      <w:r>
        <w:t>l’alumna</w:t>
      </w:r>
      <w:r>
        <w:t xml:space="preserve"> que promocione </w:t>
      </w:r>
      <w:r>
        <w:t>sense</w:t>
      </w:r>
      <w:r w:rsidR="715E8868">
        <w:t xml:space="preserve"> </w:t>
      </w:r>
      <w:r>
        <w:t>haver</w:t>
      </w:r>
      <w:r>
        <w:t xml:space="preserve"> </w:t>
      </w:r>
      <w:r>
        <w:t>superat</w:t>
      </w:r>
      <w:r>
        <w:t xml:space="preserve"> totes les </w:t>
      </w:r>
      <w:r>
        <w:t>matèries</w:t>
      </w:r>
      <w:r>
        <w:t xml:space="preserve"> ha de seguir </w:t>
      </w:r>
      <w:r>
        <w:t>els</w:t>
      </w:r>
      <w:r>
        <w:t xml:space="preserve"> </w:t>
      </w:r>
      <w:r>
        <w:t>plans</w:t>
      </w:r>
      <w:r>
        <w:t xml:space="preserve"> de </w:t>
      </w:r>
      <w:r>
        <w:t>reforç</w:t>
      </w:r>
      <w:r>
        <w:t xml:space="preserve"> que </w:t>
      </w:r>
      <w:r>
        <w:t>establisca</w:t>
      </w:r>
      <w:r>
        <w:t xml:space="preserve"> </w:t>
      </w:r>
      <w:r>
        <w:t>l’equip</w:t>
      </w:r>
      <w:r w:rsidR="3C70BDA0">
        <w:t xml:space="preserve"> </w:t>
      </w:r>
      <w:r>
        <w:t>educatiu</w:t>
      </w:r>
      <w:r>
        <w:t xml:space="preserve">. </w:t>
      </w:r>
      <w:r>
        <w:t>S’ha</w:t>
      </w:r>
      <w:r>
        <w:t xml:space="preserve"> de revisar </w:t>
      </w:r>
      <w:r>
        <w:t>periòdicament</w:t>
      </w:r>
      <w:r>
        <w:t xml:space="preserve"> </w:t>
      </w:r>
      <w:r>
        <w:t>l’aplicació</w:t>
      </w:r>
      <w:r>
        <w:t xml:space="preserve"> </w:t>
      </w:r>
      <w:r>
        <w:t>personalitzada</w:t>
      </w:r>
      <w:r>
        <w:t xml:space="preserve"> </w:t>
      </w:r>
      <w:r>
        <w:t>d’aquests</w:t>
      </w:r>
      <w:r>
        <w:t xml:space="preserve"> </w:t>
      </w:r>
      <w:r>
        <w:t>plans</w:t>
      </w:r>
      <w:r>
        <w:t xml:space="preserve"> en </w:t>
      </w:r>
      <w:r>
        <w:t>diferents</w:t>
      </w:r>
      <w:r w:rsidR="74D6368A">
        <w:t xml:space="preserve"> </w:t>
      </w:r>
      <w:r>
        <w:t>moments</w:t>
      </w:r>
      <w:r>
        <w:t xml:space="preserve"> del </w:t>
      </w:r>
      <w:r>
        <w:t>curs</w:t>
      </w:r>
      <w:r>
        <w:t xml:space="preserve"> </w:t>
      </w:r>
      <w:r>
        <w:t>acadèmic</w:t>
      </w:r>
      <w:r>
        <w:t xml:space="preserve"> i, en </w:t>
      </w:r>
      <w:r>
        <w:t>tot</w:t>
      </w:r>
      <w:r>
        <w:t xml:space="preserve"> cas, </w:t>
      </w:r>
      <w:r>
        <w:t>quan</w:t>
      </w:r>
      <w:r>
        <w:t xml:space="preserve"> </w:t>
      </w:r>
      <w:r>
        <w:t>finalitze</w:t>
      </w:r>
      <w:r>
        <w:t xml:space="preserve">. Este </w:t>
      </w:r>
      <w:r>
        <w:t>alumnat</w:t>
      </w:r>
      <w:r>
        <w:t xml:space="preserve"> ha de superar les</w:t>
      </w:r>
      <w:r w:rsidR="34E3DCF4">
        <w:t xml:space="preserve"> </w:t>
      </w:r>
      <w:r>
        <w:t>avaluacions</w:t>
      </w:r>
      <w:r>
        <w:t xml:space="preserve"> </w:t>
      </w:r>
      <w:r>
        <w:t>corresponents</w:t>
      </w:r>
      <w:r>
        <w:t xml:space="preserve"> a estos </w:t>
      </w:r>
      <w:r>
        <w:t>plans</w:t>
      </w:r>
      <w:r>
        <w:t xml:space="preserve">, que no </w:t>
      </w:r>
      <w:r>
        <w:t>necessàriament</w:t>
      </w:r>
      <w:r>
        <w:t xml:space="preserve"> ha de consistir en una </w:t>
      </w:r>
      <w:r>
        <w:t>prova</w:t>
      </w:r>
      <w:r w:rsidR="475C20E5">
        <w:t xml:space="preserve"> </w:t>
      </w:r>
      <w:r>
        <w:t xml:space="preserve">final. Esta </w:t>
      </w:r>
      <w:r>
        <w:t>circumstància</w:t>
      </w:r>
      <w:r>
        <w:t xml:space="preserve"> ha de ser </w:t>
      </w:r>
      <w:r>
        <w:t>tinguda</w:t>
      </w:r>
      <w:r>
        <w:t xml:space="preserve"> en </w:t>
      </w:r>
      <w:r>
        <w:t>compte</w:t>
      </w:r>
      <w:r>
        <w:t xml:space="preserve"> </w:t>
      </w:r>
      <w:r>
        <w:t>als</w:t>
      </w:r>
      <w:r>
        <w:t xml:space="preserve"> </w:t>
      </w:r>
      <w:r>
        <w:t>efectes</w:t>
      </w:r>
      <w:r>
        <w:t xml:space="preserve"> de </w:t>
      </w:r>
      <w:r>
        <w:t>promoció</w:t>
      </w:r>
      <w:r>
        <w:t xml:space="preserve"> i </w:t>
      </w:r>
      <w:r>
        <w:t>titulació</w:t>
      </w:r>
      <w:r w:rsidR="5F97C98E">
        <w:t xml:space="preserve"> </w:t>
      </w:r>
      <w:r>
        <w:t xml:space="preserve">previstos en este </w:t>
      </w:r>
      <w:r>
        <w:t>article</w:t>
      </w:r>
      <w:r>
        <w:t xml:space="preserve"> i en el </w:t>
      </w:r>
      <w:r>
        <w:t>següent</w:t>
      </w:r>
      <w:r>
        <w:t>.</w:t>
      </w:r>
    </w:p>
    <w:p w:rsidR="015B9D1E" w:rsidP="51ADC3C1" w14:paraId="663D1F37" w14:textId="1FF6B7BC">
      <w:pPr>
        <w:pStyle w:val="NoSpacing"/>
        <w:jc w:val="both"/>
      </w:pPr>
      <w:r>
        <w:t>Amb</w:t>
      </w:r>
      <w:r>
        <w:t xml:space="preserve"> la </w:t>
      </w:r>
      <w:r>
        <w:t>finalitat</w:t>
      </w:r>
      <w:r>
        <w:t xml:space="preserve"> </w:t>
      </w:r>
      <w:r>
        <w:t>d’aconseguir</w:t>
      </w:r>
      <w:r>
        <w:t xml:space="preserve"> la </w:t>
      </w:r>
      <w:r>
        <w:t>consolidació</w:t>
      </w:r>
      <w:r>
        <w:t xml:space="preserve"> </w:t>
      </w:r>
      <w:r>
        <w:t>dels</w:t>
      </w:r>
      <w:r>
        <w:t xml:space="preserve"> </w:t>
      </w:r>
      <w:r>
        <w:t>aprenentatges</w:t>
      </w:r>
      <w:r>
        <w:t xml:space="preserve"> i de les </w:t>
      </w:r>
      <w:r>
        <w:t>competències</w:t>
      </w:r>
      <w:r>
        <w:t xml:space="preserve"> del </w:t>
      </w:r>
      <w:r>
        <w:t>curs</w:t>
      </w:r>
      <w:r w:rsidR="56FE921E">
        <w:t xml:space="preserve"> </w:t>
      </w:r>
      <w:r>
        <w:t xml:space="preserve">anterior i de </w:t>
      </w:r>
      <w:r>
        <w:t>permetre</w:t>
      </w:r>
      <w:r>
        <w:t xml:space="preserve"> </w:t>
      </w:r>
      <w:r>
        <w:t>l’avanç</w:t>
      </w:r>
      <w:r>
        <w:t xml:space="preserve">, </w:t>
      </w:r>
      <w:r>
        <w:t>l'alumnat</w:t>
      </w:r>
      <w:r>
        <w:t xml:space="preserve"> </w:t>
      </w:r>
      <w:r>
        <w:t>amb</w:t>
      </w:r>
      <w:r>
        <w:t xml:space="preserve"> </w:t>
      </w:r>
      <w:r>
        <w:t>l'assignatura</w:t>
      </w:r>
      <w:r>
        <w:t xml:space="preserve"> </w:t>
      </w:r>
      <w:r>
        <w:t>d’EF</w:t>
      </w:r>
      <w:r>
        <w:t xml:space="preserve"> </w:t>
      </w:r>
      <w:r>
        <w:t>pendent</w:t>
      </w:r>
      <w:r>
        <w:t xml:space="preserve"> del </w:t>
      </w:r>
      <w:r>
        <w:t>curs</w:t>
      </w:r>
      <w:r>
        <w:t xml:space="preserve"> 20</w:t>
      </w:r>
      <w:r w:rsidR="4B039EA1">
        <w:t>23</w:t>
      </w:r>
      <w:r>
        <w:t>/2</w:t>
      </w:r>
      <w:r w:rsidR="15734F9A">
        <w:t>4</w:t>
      </w:r>
      <w:r>
        <w:t xml:space="preserve"> té</w:t>
      </w:r>
      <w:r w:rsidR="5B1CB914">
        <w:t xml:space="preserve"> </w:t>
      </w:r>
      <w:r>
        <w:t>el·laborat</w:t>
      </w:r>
      <w:r>
        <w:t xml:space="preserve"> el </w:t>
      </w:r>
      <w:r>
        <w:t>següent</w:t>
      </w:r>
      <w:r>
        <w:t xml:space="preserve"> PRP.</w:t>
      </w:r>
    </w:p>
    <w:p w:rsidR="015B9D1E" w:rsidP="51ADC3C1" w14:paraId="1F79152C" w14:textId="4931E85D">
      <w:r>
        <w:t xml:space="preserve"> </w:t>
      </w:r>
      <w:r>
        <w:t xml:space="preserve"> </w:t>
      </w:r>
    </w:p>
    <w:p w:rsidR="015B9D1E" w:rsidP="51ADC3C1" w14:paraId="5B0C8480" w14:textId="22BD9951">
      <w:r w:rsidRPr="51ADC3C1">
        <w:rPr>
          <w:b/>
          <w:bCs/>
        </w:rPr>
        <w:t>MITJÀ DE</w:t>
      </w:r>
      <w:r w:rsidRPr="51ADC3C1" w:rsidR="59F3714D">
        <w:rPr>
          <w:b/>
          <w:bCs/>
        </w:rPr>
        <w:t xml:space="preserve"> </w:t>
      </w:r>
      <w:r w:rsidRPr="51ADC3C1">
        <w:rPr>
          <w:b/>
          <w:bCs/>
        </w:rPr>
        <w:t>TREBALL</w:t>
      </w:r>
      <w:r w:rsidRPr="51ADC3C1" w:rsidR="127D2868">
        <w:rPr>
          <w:b/>
          <w:bCs/>
        </w:rPr>
        <w:t>:</w:t>
      </w:r>
      <w:r w:rsidR="127D2868">
        <w:t xml:space="preserve"> </w:t>
      </w:r>
      <w:r>
        <w:t>S’entrega</w:t>
      </w:r>
      <w:r>
        <w:t xml:space="preserve"> les tasques del Pla de </w:t>
      </w:r>
      <w:r>
        <w:t>Reforç</w:t>
      </w:r>
      <w:r>
        <w:t xml:space="preserve"> impreses a </w:t>
      </w:r>
      <w:r>
        <w:t>l’alumnat</w:t>
      </w:r>
      <w:r>
        <w:t xml:space="preserve"> o a través </w:t>
      </w:r>
      <w:r>
        <w:t>d’AULES</w:t>
      </w:r>
    </w:p>
    <w:p w:rsidR="015B9D1E" w:rsidP="51ADC3C1" w14:paraId="48C1A610" w14:textId="724637BB">
      <w:pPr>
        <w:pStyle w:val="NoSpacing"/>
        <w:jc w:val="both"/>
      </w:pPr>
      <w:r w:rsidRPr="51ADC3C1">
        <w:rPr>
          <w:b/>
          <w:bCs/>
        </w:rPr>
        <w:t>METODOLOGIA</w:t>
      </w:r>
      <w:r w:rsidRPr="51ADC3C1" w:rsidR="6BED5C1B">
        <w:rPr>
          <w:b/>
          <w:bCs/>
        </w:rPr>
        <w:t xml:space="preserve"> </w:t>
      </w:r>
      <w:r w:rsidRPr="51ADC3C1">
        <w:rPr>
          <w:b/>
          <w:bCs/>
        </w:rPr>
        <w:t>DE TREBALL</w:t>
      </w:r>
      <w:r w:rsidRPr="51ADC3C1" w:rsidR="0ABDB764">
        <w:rPr>
          <w:b/>
          <w:bCs/>
        </w:rPr>
        <w:t>:</w:t>
      </w:r>
      <w:r w:rsidR="0ABDB764">
        <w:t xml:space="preserve"> </w:t>
      </w:r>
      <w:r>
        <w:t>L’alumnat</w:t>
      </w:r>
      <w:r>
        <w:t xml:space="preserve"> </w:t>
      </w:r>
      <w:r>
        <w:t>treballarà</w:t>
      </w:r>
      <w:r>
        <w:t xml:space="preserve"> les UD del </w:t>
      </w:r>
      <w:r>
        <w:t>curs</w:t>
      </w:r>
      <w:r>
        <w:t xml:space="preserve"> </w:t>
      </w:r>
      <w:r>
        <w:t>passat</w:t>
      </w:r>
      <w:r>
        <w:t xml:space="preserve">. Les tasques, </w:t>
      </w:r>
      <w:r>
        <w:t>exercicis</w:t>
      </w:r>
      <w:r>
        <w:t xml:space="preserve"> o material</w:t>
      </w:r>
      <w:r w:rsidR="341955E6">
        <w:t xml:space="preserve"> </w:t>
      </w:r>
      <w:r>
        <w:t>audio-visual</w:t>
      </w:r>
      <w:r>
        <w:t xml:space="preserve"> se </w:t>
      </w:r>
      <w:r>
        <w:t>li</w:t>
      </w:r>
      <w:r>
        <w:t xml:space="preserve"> </w:t>
      </w:r>
      <w:r>
        <w:t>enviarà</w:t>
      </w:r>
      <w:r>
        <w:t xml:space="preserve"> a </w:t>
      </w:r>
      <w:r>
        <w:t>l’alumnat</w:t>
      </w:r>
      <w:r>
        <w:t xml:space="preserve"> de cada UD a través de la</w:t>
      </w:r>
      <w:r w:rsidR="63A288AB">
        <w:t xml:space="preserve"> </w:t>
      </w:r>
      <w:r>
        <w:t>plataforma</w:t>
      </w:r>
      <w:r w:rsidR="4FF81147">
        <w:t xml:space="preserve"> </w:t>
      </w:r>
      <w:r>
        <w:t xml:space="preserve">AULES. Hi </w:t>
      </w:r>
      <w:r>
        <w:t>haurà</w:t>
      </w:r>
      <w:r>
        <w:t xml:space="preserve"> una data </w:t>
      </w:r>
      <w:r>
        <w:t>límit</w:t>
      </w:r>
      <w:r>
        <w:t xml:space="preserve"> (cada mes) per a enviar totes les tasques i</w:t>
      </w:r>
      <w:r w:rsidR="64590372">
        <w:t xml:space="preserve"> </w:t>
      </w:r>
      <w:r>
        <w:t>després</w:t>
      </w:r>
      <w:r>
        <w:t xml:space="preserve"> </w:t>
      </w:r>
      <w:r>
        <w:t>rebre</w:t>
      </w:r>
      <w:r>
        <w:t xml:space="preserve"> el </w:t>
      </w:r>
      <w:r>
        <w:t>feedb</w:t>
      </w:r>
      <w:r w:rsidR="02679240">
        <w:t>a</w:t>
      </w:r>
      <w:r>
        <w:t>ck</w:t>
      </w:r>
      <w:r>
        <w:t xml:space="preserve"> </w:t>
      </w:r>
      <w:r>
        <w:t>necessari</w:t>
      </w:r>
      <w:r>
        <w:t xml:space="preserve"> per </w:t>
      </w:r>
      <w:r>
        <w:t>part</w:t>
      </w:r>
      <w:r>
        <w:t xml:space="preserve"> del </w:t>
      </w:r>
      <w:r>
        <w:t>professorat</w:t>
      </w:r>
      <w:r>
        <w:t xml:space="preserve">, que </w:t>
      </w:r>
      <w:r>
        <w:t>anirà</w:t>
      </w:r>
      <w:r>
        <w:t xml:space="preserve"> </w:t>
      </w:r>
      <w:r>
        <w:t>fent</w:t>
      </w:r>
      <w:r>
        <w:t xml:space="preserve"> un</w:t>
      </w:r>
      <w:r w:rsidR="167A6B5A">
        <w:t xml:space="preserve"> </w:t>
      </w:r>
      <w:r>
        <w:t>seguiment</w:t>
      </w:r>
      <w:r>
        <w:t xml:space="preserve"> </w:t>
      </w:r>
      <w:r>
        <w:t>periòdic</w:t>
      </w:r>
      <w:r>
        <w:t xml:space="preserve"> del </w:t>
      </w:r>
      <w:r>
        <w:t>treball</w:t>
      </w:r>
      <w:r>
        <w:t xml:space="preserve"> de </w:t>
      </w:r>
      <w:r>
        <w:t>l’alumnat</w:t>
      </w:r>
      <w:r>
        <w:t>.</w:t>
      </w:r>
    </w:p>
    <w:p w:rsidR="015B9D1E" w:rsidP="51ADC3C1" w14:paraId="7E1E72B7" w14:textId="705E56D3">
      <w:pPr>
        <w:jc w:val="both"/>
      </w:pPr>
      <w:r>
        <w:t xml:space="preserve"> </w:t>
      </w:r>
    </w:p>
    <w:p w:rsidR="015B9D1E" w:rsidP="51ADC3C1" w14:paraId="1D7422CA" w14:textId="060EF1B0">
      <w:pPr>
        <w:jc w:val="both"/>
        <w:rPr>
          <w:b/>
          <w:bCs/>
        </w:rPr>
      </w:pPr>
      <w:r w:rsidRPr="51ADC3C1">
        <w:rPr>
          <w:b/>
          <w:bCs/>
        </w:rPr>
        <w:t>CRITERIS DE</w:t>
      </w:r>
      <w:r w:rsidRPr="51ADC3C1" w:rsidR="6FBFA4EC">
        <w:rPr>
          <w:b/>
          <w:bCs/>
        </w:rPr>
        <w:t xml:space="preserve"> </w:t>
      </w:r>
      <w:r w:rsidRPr="51ADC3C1">
        <w:rPr>
          <w:b/>
          <w:bCs/>
        </w:rPr>
        <w:t>SUPERACIÓ DE</w:t>
      </w:r>
      <w:r w:rsidRPr="51ADC3C1" w:rsidR="0D707142">
        <w:rPr>
          <w:b/>
          <w:bCs/>
        </w:rPr>
        <w:t xml:space="preserve"> </w:t>
      </w:r>
      <w:r w:rsidRPr="51ADC3C1">
        <w:rPr>
          <w:b/>
          <w:bCs/>
        </w:rPr>
        <w:t>LA MATÈRIA</w:t>
      </w:r>
    </w:p>
    <w:p w:rsidR="015B9D1E" w:rsidP="51ADC3C1" w14:paraId="20423FD9" w14:textId="6AB8766A">
      <w:pPr>
        <w:pStyle w:val="NoSpacing"/>
        <w:jc w:val="both"/>
      </w:pPr>
      <w:r>
        <w:t xml:space="preserve">Si </w:t>
      </w:r>
      <w:r>
        <w:t>l’alumnat</w:t>
      </w:r>
      <w:r>
        <w:t xml:space="preserve"> fa un </w:t>
      </w:r>
      <w:r>
        <w:t>mínim</w:t>
      </w:r>
      <w:r>
        <w:t xml:space="preserve"> del 40% de les </w:t>
      </w:r>
      <w:r>
        <w:t>activitats</w:t>
      </w:r>
      <w:r>
        <w:t xml:space="preserve"> que se </w:t>
      </w:r>
      <w:r>
        <w:t>li</w:t>
      </w:r>
      <w:r>
        <w:t xml:space="preserve"> han </w:t>
      </w:r>
      <w:r>
        <w:t>demanat</w:t>
      </w:r>
      <w:r>
        <w:t xml:space="preserve"> a través</w:t>
      </w:r>
      <w:r w:rsidR="0CB8B643">
        <w:t xml:space="preserve"> </w:t>
      </w:r>
      <w:r>
        <w:t>d’AULES</w:t>
      </w:r>
      <w:r>
        <w:t xml:space="preserve">, </w:t>
      </w:r>
      <w:r>
        <w:t>recuperarà</w:t>
      </w:r>
      <w:r>
        <w:t xml:space="preserve"> la </w:t>
      </w:r>
      <w:r>
        <w:t>matèria</w:t>
      </w:r>
      <w:r>
        <w:t xml:space="preserve"> </w:t>
      </w:r>
      <w:r>
        <w:t>pendent</w:t>
      </w:r>
      <w:r>
        <w:t>.</w:t>
      </w:r>
    </w:p>
    <w:p w:rsidR="015B9D1E" w:rsidP="51ADC3C1" w14:paraId="2DF8509B" w14:textId="31E44440">
      <w:pPr>
        <w:pStyle w:val="NoSpacing"/>
        <w:jc w:val="both"/>
      </w:pPr>
      <w:r>
        <w:t xml:space="preserve">Si </w:t>
      </w:r>
      <w:r>
        <w:t>l’alumne</w:t>
      </w:r>
      <w:r>
        <w:t xml:space="preserve">/a supera les </w:t>
      </w:r>
      <w:r>
        <w:t>dues</w:t>
      </w:r>
      <w:r>
        <w:t xml:space="preserve"> primeres </w:t>
      </w:r>
      <w:r>
        <w:t>avaluacions</w:t>
      </w:r>
      <w:r>
        <w:t xml:space="preserve"> del </w:t>
      </w:r>
      <w:r>
        <w:t>curs</w:t>
      </w:r>
      <w:r>
        <w:t xml:space="preserve"> actual, </w:t>
      </w:r>
      <w:r>
        <w:t>aprova</w:t>
      </w:r>
      <w:r>
        <w:t xml:space="preserve"> la</w:t>
      </w:r>
      <w:r w:rsidR="0F1CFC8E">
        <w:t xml:space="preserve"> </w:t>
      </w:r>
      <w:r>
        <w:t>matèria</w:t>
      </w:r>
      <w:r>
        <w:t xml:space="preserve"> </w:t>
      </w:r>
      <w:r>
        <w:t>pendent</w:t>
      </w:r>
      <w:r>
        <w:t>.</w:t>
      </w:r>
    </w:p>
    <w:p w:rsidR="015B9D1E" w:rsidP="51ADC3C1" w14:paraId="3CF726E9" w14:textId="4FD18AF7">
      <w:pPr>
        <w:pStyle w:val="NoSpacing"/>
        <w:jc w:val="both"/>
      </w:pPr>
      <w:r>
        <w:t xml:space="preserve">Si </w:t>
      </w:r>
      <w:r>
        <w:t>l’alumne</w:t>
      </w:r>
      <w:r>
        <w:t xml:space="preserve">/a no arriba </w:t>
      </w:r>
      <w:r>
        <w:t>als</w:t>
      </w:r>
      <w:r>
        <w:t xml:space="preserve"> </w:t>
      </w:r>
      <w:r>
        <w:t>mínims</w:t>
      </w:r>
      <w:r>
        <w:t xml:space="preserve"> per a </w:t>
      </w:r>
      <w:r>
        <w:t>aprovar</w:t>
      </w:r>
      <w:r>
        <w:t xml:space="preserve"> (1a i 2a </w:t>
      </w:r>
      <w:r>
        <w:t>avaluació</w:t>
      </w:r>
      <w:r>
        <w:t xml:space="preserve"> </w:t>
      </w:r>
      <w:r>
        <w:t>amb</w:t>
      </w:r>
      <w:r>
        <w:t xml:space="preserve"> nota</w:t>
      </w:r>
      <w:r w:rsidR="554C3F77">
        <w:t xml:space="preserve"> </w:t>
      </w:r>
      <w:r>
        <w:t xml:space="preserve">inferior a 5p), </w:t>
      </w:r>
      <w:r>
        <w:t>tindrà</w:t>
      </w:r>
      <w:r>
        <w:t xml:space="preserve"> que </w:t>
      </w:r>
      <w:r>
        <w:t>fer</w:t>
      </w:r>
      <w:r>
        <w:t xml:space="preserve"> </w:t>
      </w:r>
      <w:r>
        <w:t>prova</w:t>
      </w:r>
      <w:r>
        <w:t xml:space="preserve"> final en </w:t>
      </w:r>
      <w:r>
        <w:t>convocatòria</w:t>
      </w:r>
      <w:r>
        <w:t xml:space="preserve"> de </w:t>
      </w:r>
      <w:r>
        <w:t>matèries</w:t>
      </w:r>
      <w:r>
        <w:t xml:space="preserve"> </w:t>
      </w:r>
      <w:r>
        <w:t>pendents</w:t>
      </w:r>
      <w:r w:rsidR="77C32B4A">
        <w:t xml:space="preserve"> </w:t>
      </w:r>
      <w:r>
        <w:t>del centre.</w:t>
      </w:r>
    </w:p>
    <w:p w:rsidR="51ADC3C1" w14:paraId="5357D68E" w14:textId="6336155D">
      <w:r>
        <w:br w:type="page"/>
      </w:r>
    </w:p>
    <w:p w:rsidR="51ADC3C1" w:rsidP="51ADC3C1" w14:paraId="2FEF5C9C" w14:textId="498ACD42"/>
    <w:p w:rsidR="015B9D1E" w:rsidP="5B4EC403" w14:paraId="5DA177C6" w14:textId="3BE9F314">
      <w:pPr>
        <w:rPr>
          <w:b/>
          <w:bCs/>
          <w:i/>
          <w:iCs/>
        </w:rPr>
      </w:pPr>
      <w:r w:rsidRPr="5B4EC403">
        <w:rPr>
          <w:b/>
          <w:bCs/>
          <w:i/>
          <w:iCs/>
        </w:rPr>
        <w:t>PROPOSTA PEDAGÒGICA DEPARTAMENT EDUCACIÓ FÍSICA 202</w:t>
      </w:r>
      <w:r w:rsidRPr="5B4EC403" w:rsidR="0BA8C956">
        <w:rPr>
          <w:b/>
          <w:bCs/>
          <w:i/>
          <w:iCs/>
        </w:rPr>
        <w:t>4</w:t>
      </w:r>
      <w:r w:rsidRPr="5B4EC403">
        <w:rPr>
          <w:b/>
          <w:bCs/>
          <w:i/>
          <w:iCs/>
        </w:rPr>
        <w:t xml:space="preserve"> / 2</w:t>
      </w:r>
      <w:r w:rsidRPr="5B4EC403" w:rsidR="7C3514A5">
        <w:rPr>
          <w:b/>
          <w:bCs/>
          <w:i/>
          <w:iCs/>
        </w:rPr>
        <w:t>5</w:t>
      </w:r>
      <w:r w:rsidRPr="5B4EC403">
        <w:rPr>
          <w:b/>
          <w:bCs/>
          <w:i/>
          <w:iCs/>
        </w:rPr>
        <w:t xml:space="preserve"> IES Berenguer </w:t>
      </w:r>
      <w:r w:rsidRPr="5B4EC403">
        <w:rPr>
          <w:b/>
          <w:bCs/>
          <w:i/>
          <w:iCs/>
        </w:rPr>
        <w:t>Dalmau .</w:t>
      </w:r>
      <w:r w:rsidRPr="5B4EC403">
        <w:rPr>
          <w:b/>
          <w:bCs/>
          <w:i/>
          <w:iCs/>
        </w:rPr>
        <w:t xml:space="preserve"> Catarroja</w:t>
      </w:r>
    </w:p>
    <w:p w:rsidR="015B9D1E" w:rsidP="51ADC3C1" w14:paraId="42F7220E" w14:textId="6074DFF5">
      <w:r>
        <w:t xml:space="preserve"> </w:t>
      </w:r>
      <w:r>
        <w:t xml:space="preserve"> </w:t>
      </w:r>
    </w:p>
    <w:tbl>
      <w:tblPr>
        <w:tblStyle w:val="TableGrid"/>
        <w:tblW w:w="0" w:type="auto"/>
        <w:tblLayout w:type="fixed"/>
        <w:tblLook w:val="06A0"/>
      </w:tblPr>
      <w:tblGrid>
        <w:gridCol w:w="1215"/>
        <w:gridCol w:w="4035"/>
        <w:gridCol w:w="3765"/>
      </w:tblGrid>
      <w:tr w14:paraId="41D8E90B" w:rsidTr="0FB25254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9015" w:type="dxa"/>
            <w:gridSpan w:val="3"/>
            <w:shd w:val="clear" w:color="auto" w:fill="A6A6A6" w:themeFill="background1" w:themeFillShade="A6"/>
          </w:tcPr>
          <w:p w:rsidR="51ADC3C1" w:rsidP="51ADC3C1" w14:paraId="0DF87A8F" w14:textId="71EB3BC6">
            <w:pPr>
              <w:jc w:val="center"/>
              <w:rPr>
                <w:sz w:val="20"/>
                <w:szCs w:val="20"/>
              </w:rPr>
            </w:pPr>
          </w:p>
          <w:p w:rsidR="6BBA5F2D" w:rsidP="51ADC3C1" w14:paraId="0EACC42A" w14:textId="27D448DE">
            <w:pPr>
              <w:jc w:val="center"/>
            </w:pPr>
            <w:r>
              <w:t>PLA DE REFORÇ D’EDUCACIÓ FÍSICA</w:t>
            </w:r>
          </w:p>
          <w:p w:rsidR="51ADC3C1" w:rsidP="51ADC3C1" w14:paraId="7136CA04" w14:textId="70DC3B7A">
            <w:pPr>
              <w:rPr>
                <w:sz w:val="20"/>
                <w:szCs w:val="20"/>
              </w:rPr>
            </w:pPr>
          </w:p>
        </w:tc>
      </w:tr>
      <w:tr w14:paraId="31C6D342" w:rsidTr="0FB25254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1215" w:type="dxa"/>
            <w:shd w:val="clear" w:color="auto" w:fill="BFBFBF" w:themeFill="background1" w:themeFillShade="BF"/>
          </w:tcPr>
          <w:p w:rsidR="6BBA5F2D" w:rsidP="51ADC3C1" w14:paraId="414D1386" w14:textId="655190CC">
            <w:pPr>
              <w:jc w:val="center"/>
            </w:pPr>
            <w:r w:rsidRPr="51ADC3C1">
              <w:rPr>
                <w:rFonts w:ascii="Aptos" w:eastAsia="Aptos" w:hAnsi="Aptos" w:cs="Aptos"/>
                <w:noProof w:val="0"/>
                <w:sz w:val="24"/>
                <w:szCs w:val="24"/>
                <w:lang w:val="es-ES"/>
              </w:rPr>
              <w:t>NIVELL</w:t>
            </w:r>
          </w:p>
        </w:tc>
        <w:tc>
          <w:tcPr>
            <w:tcW w:w="7800" w:type="dxa"/>
            <w:gridSpan w:val="2"/>
            <w:shd w:val="clear" w:color="auto" w:fill="BFBFBF" w:themeFill="background1" w:themeFillShade="BF"/>
          </w:tcPr>
          <w:p w:rsidR="6BBA5F2D" w:rsidP="51ADC3C1" w14:paraId="10B2C27D" w14:textId="222AEB21">
            <w:pPr>
              <w:jc w:val="center"/>
            </w:pPr>
            <w:r w:rsidRPr="51ADC3C1">
              <w:rPr>
                <w:rFonts w:ascii="Aptos" w:eastAsia="Aptos" w:hAnsi="Aptos" w:cs="Aptos"/>
                <w:noProof w:val="0"/>
                <w:sz w:val="24"/>
                <w:szCs w:val="24"/>
                <w:lang w:val="es-ES"/>
              </w:rPr>
              <w:t>EDUCACIÓ SECUNDÀRIA OBLIGATÒRIA</w:t>
            </w:r>
          </w:p>
        </w:tc>
      </w:tr>
      <w:tr w14:paraId="1F50B744" w:rsidTr="0FB25254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1215" w:type="dxa"/>
            <w:vMerge w:val="restart"/>
          </w:tcPr>
          <w:p w:rsidR="6BBA5F2D" w:rsidP="51ADC3C1" w14:paraId="0A82E580" w14:textId="235DA1D6">
            <w:pPr>
              <w:jc w:val="center"/>
              <w:rPr>
                <w:sz w:val="20"/>
                <w:szCs w:val="20"/>
              </w:rPr>
            </w:pPr>
            <w:r w:rsidRPr="51ADC3C1">
              <w:rPr>
                <w:sz w:val="20"/>
                <w:szCs w:val="20"/>
              </w:rPr>
              <w:t>ACTIVITATS 1r ESO</w:t>
            </w:r>
          </w:p>
        </w:tc>
        <w:tc>
          <w:tcPr>
            <w:tcW w:w="4035" w:type="dxa"/>
          </w:tcPr>
          <w:p w:rsidR="47533041" w:rsidP="51ADC3C1" w14:paraId="63122C4F" w14:textId="68F33350">
            <w:pPr>
              <w:rPr>
                <w:rFonts w:ascii="Aptos" w:eastAsia="Aptos" w:hAnsi="Aptos" w:cs="Aptos"/>
                <w:noProof w:val="0"/>
                <w:sz w:val="20"/>
                <w:szCs w:val="20"/>
                <w:lang w:val="es-ES"/>
              </w:rPr>
            </w:pPr>
            <w:r w:rsidRPr="51ADC3C1">
              <w:rPr>
                <w:rFonts w:ascii="Aptos" w:eastAsia="Aptos" w:hAnsi="Aptos" w:cs="Aptos"/>
                <w:noProof w:val="0"/>
                <w:sz w:val="20"/>
                <w:szCs w:val="20"/>
                <w:lang w:val="es-ES"/>
              </w:rPr>
              <w:t xml:space="preserve">UD </w:t>
            </w:r>
            <w:r w:rsidRPr="51ADC3C1">
              <w:rPr>
                <w:rFonts w:ascii="Aptos" w:eastAsia="Aptos" w:hAnsi="Aptos" w:cs="Aptos"/>
                <w:noProof w:val="0"/>
                <w:sz w:val="20"/>
                <w:szCs w:val="20"/>
                <w:lang w:val="es-ES"/>
              </w:rPr>
              <w:t>calfament</w:t>
            </w:r>
            <w:r w:rsidRPr="51ADC3C1">
              <w:rPr>
                <w:rFonts w:ascii="Aptos" w:eastAsia="Aptos" w:hAnsi="Aptos" w:cs="Aptos"/>
                <w:noProof w:val="0"/>
                <w:sz w:val="20"/>
                <w:szCs w:val="20"/>
                <w:lang w:val="es-ES"/>
              </w:rPr>
              <w:t xml:space="preserve"> general</w:t>
            </w:r>
          </w:p>
        </w:tc>
        <w:tc>
          <w:tcPr>
            <w:tcW w:w="3765" w:type="dxa"/>
          </w:tcPr>
          <w:p w:rsidR="47533041" w:rsidP="51ADC3C1" w14:paraId="18ED3ED8" w14:textId="019D53EB">
            <w:pPr>
              <w:rPr>
                <w:sz w:val="20"/>
                <w:szCs w:val="20"/>
              </w:rPr>
            </w:pPr>
            <w:r w:rsidRPr="51ADC3C1">
              <w:rPr>
                <w:sz w:val="20"/>
                <w:szCs w:val="20"/>
              </w:rPr>
              <w:t>Fitxa</w:t>
            </w:r>
            <w:r w:rsidRPr="51ADC3C1">
              <w:rPr>
                <w:sz w:val="20"/>
                <w:szCs w:val="20"/>
              </w:rPr>
              <w:t xml:space="preserve"> </w:t>
            </w:r>
            <w:r w:rsidRPr="51ADC3C1">
              <w:rPr>
                <w:sz w:val="20"/>
                <w:szCs w:val="20"/>
              </w:rPr>
              <w:t>elaboració</w:t>
            </w:r>
            <w:r w:rsidRPr="51ADC3C1">
              <w:rPr>
                <w:sz w:val="20"/>
                <w:szCs w:val="20"/>
              </w:rPr>
              <w:t xml:space="preserve"> </w:t>
            </w:r>
            <w:r w:rsidRPr="51ADC3C1">
              <w:rPr>
                <w:sz w:val="20"/>
                <w:szCs w:val="20"/>
              </w:rPr>
              <w:t>d’un</w:t>
            </w:r>
            <w:r w:rsidRPr="51ADC3C1">
              <w:rPr>
                <w:sz w:val="20"/>
                <w:szCs w:val="20"/>
              </w:rPr>
              <w:t xml:space="preserve"> </w:t>
            </w:r>
            <w:r w:rsidRPr="51ADC3C1">
              <w:rPr>
                <w:sz w:val="20"/>
                <w:szCs w:val="20"/>
              </w:rPr>
              <w:t>calfament</w:t>
            </w:r>
            <w:r w:rsidRPr="51ADC3C1">
              <w:rPr>
                <w:sz w:val="20"/>
                <w:szCs w:val="20"/>
              </w:rPr>
              <w:t xml:space="preserve"> general.</w:t>
            </w:r>
          </w:p>
        </w:tc>
      </w:tr>
      <w:tr w14:paraId="0CC3ECE1" w:rsidTr="0FB25254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1215" w:type="dxa"/>
            <w:vMerge/>
          </w:tcPr>
          <w:p w14:paraId="0B5242D2"/>
        </w:tc>
        <w:tc>
          <w:tcPr>
            <w:tcW w:w="4035" w:type="dxa"/>
          </w:tcPr>
          <w:p w:rsidR="47533041" w:rsidP="51ADC3C1" w14:paraId="41C494F4" w14:textId="0BC7698D">
            <w:pPr>
              <w:rPr>
                <w:sz w:val="20"/>
                <w:szCs w:val="20"/>
              </w:rPr>
            </w:pPr>
            <w:r w:rsidRPr="51ADC3C1">
              <w:rPr>
                <w:sz w:val="20"/>
                <w:szCs w:val="20"/>
              </w:rPr>
              <w:t xml:space="preserve">UD </w:t>
            </w:r>
            <w:r w:rsidRPr="51ADC3C1">
              <w:rPr>
                <w:sz w:val="20"/>
                <w:szCs w:val="20"/>
              </w:rPr>
              <w:t>Condició</w:t>
            </w:r>
            <w:r w:rsidRPr="51ADC3C1">
              <w:rPr>
                <w:sz w:val="20"/>
                <w:szCs w:val="20"/>
              </w:rPr>
              <w:t xml:space="preserve"> física i </w:t>
            </w:r>
            <w:r w:rsidRPr="51ADC3C1">
              <w:rPr>
                <w:sz w:val="20"/>
                <w:szCs w:val="20"/>
              </w:rPr>
              <w:t>salut</w:t>
            </w:r>
          </w:p>
        </w:tc>
        <w:tc>
          <w:tcPr>
            <w:tcW w:w="3765" w:type="dxa"/>
          </w:tcPr>
          <w:p w:rsidR="47533041" w:rsidP="51ADC3C1" w14:paraId="61CF6AD1" w14:textId="1E10CB3C">
            <w:pPr>
              <w:rPr>
                <w:sz w:val="20"/>
                <w:szCs w:val="20"/>
              </w:rPr>
            </w:pPr>
            <w:r w:rsidRPr="51ADC3C1">
              <w:rPr>
                <w:sz w:val="20"/>
                <w:szCs w:val="20"/>
              </w:rPr>
              <w:t>Fitxa</w:t>
            </w:r>
            <w:r w:rsidRPr="51ADC3C1">
              <w:rPr>
                <w:sz w:val="20"/>
                <w:szCs w:val="20"/>
              </w:rPr>
              <w:t xml:space="preserve"> control de </w:t>
            </w:r>
            <w:r w:rsidRPr="51ADC3C1">
              <w:rPr>
                <w:sz w:val="20"/>
                <w:szCs w:val="20"/>
              </w:rPr>
              <w:t>pulsacions</w:t>
            </w:r>
          </w:p>
        </w:tc>
      </w:tr>
      <w:tr w14:paraId="28461CC8" w:rsidTr="0FB25254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1215" w:type="dxa"/>
            <w:vMerge/>
          </w:tcPr>
          <w:p w14:paraId="4FA653B9"/>
        </w:tc>
        <w:tc>
          <w:tcPr>
            <w:tcW w:w="4035" w:type="dxa"/>
          </w:tcPr>
          <w:p w:rsidR="47533041" w:rsidP="51ADC3C1" w14:paraId="025979E4" w14:textId="703DF4AC">
            <w:pPr>
              <w:rPr>
                <w:sz w:val="20"/>
                <w:szCs w:val="20"/>
              </w:rPr>
            </w:pPr>
            <w:r w:rsidRPr="51ADC3C1">
              <w:rPr>
                <w:sz w:val="20"/>
                <w:szCs w:val="20"/>
              </w:rPr>
              <w:t xml:space="preserve">UD </w:t>
            </w:r>
            <w:r w:rsidRPr="51ADC3C1">
              <w:rPr>
                <w:sz w:val="20"/>
                <w:szCs w:val="20"/>
              </w:rPr>
              <w:t>Hàbits</w:t>
            </w:r>
            <w:r w:rsidRPr="51ADC3C1">
              <w:rPr>
                <w:sz w:val="20"/>
                <w:szCs w:val="20"/>
              </w:rPr>
              <w:t xml:space="preserve"> saludables</w:t>
            </w:r>
          </w:p>
        </w:tc>
        <w:tc>
          <w:tcPr>
            <w:tcW w:w="3765" w:type="dxa"/>
          </w:tcPr>
          <w:p w:rsidR="47533041" w:rsidP="51ADC3C1" w14:paraId="6D4C3EE6" w14:textId="5FF46B6E">
            <w:pPr>
              <w:rPr>
                <w:sz w:val="20"/>
                <w:szCs w:val="20"/>
              </w:rPr>
            </w:pPr>
            <w:r w:rsidRPr="51ADC3C1">
              <w:rPr>
                <w:sz w:val="20"/>
                <w:szCs w:val="20"/>
              </w:rPr>
              <w:t>Cartell</w:t>
            </w:r>
            <w:r w:rsidRPr="51ADC3C1">
              <w:rPr>
                <w:sz w:val="20"/>
                <w:szCs w:val="20"/>
              </w:rPr>
              <w:t xml:space="preserve"> </w:t>
            </w:r>
            <w:r w:rsidRPr="51ADC3C1">
              <w:rPr>
                <w:sz w:val="20"/>
                <w:szCs w:val="20"/>
              </w:rPr>
              <w:t>decàleg</w:t>
            </w:r>
            <w:r w:rsidRPr="51ADC3C1">
              <w:rPr>
                <w:sz w:val="20"/>
                <w:szCs w:val="20"/>
              </w:rPr>
              <w:t xml:space="preserve"> </w:t>
            </w:r>
            <w:r w:rsidRPr="51ADC3C1">
              <w:rPr>
                <w:sz w:val="20"/>
                <w:szCs w:val="20"/>
              </w:rPr>
              <w:t>d’hàbits</w:t>
            </w:r>
            <w:r w:rsidRPr="51ADC3C1">
              <w:rPr>
                <w:sz w:val="20"/>
                <w:szCs w:val="20"/>
              </w:rPr>
              <w:t xml:space="preserve"> saludables.</w:t>
            </w:r>
          </w:p>
        </w:tc>
      </w:tr>
      <w:tr w14:paraId="1C659436" w:rsidTr="0FB25254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1215" w:type="dxa"/>
            <w:vMerge/>
          </w:tcPr>
          <w:p w14:paraId="22F71F01"/>
        </w:tc>
        <w:tc>
          <w:tcPr>
            <w:tcW w:w="4035" w:type="dxa"/>
          </w:tcPr>
          <w:p w:rsidR="47533041" w:rsidP="51ADC3C1" w14:paraId="5D756790" w14:textId="1BC3A134">
            <w:pPr>
              <w:rPr>
                <w:sz w:val="20"/>
                <w:szCs w:val="20"/>
              </w:rPr>
            </w:pPr>
            <w:r w:rsidRPr="51ADC3C1">
              <w:rPr>
                <w:sz w:val="20"/>
                <w:szCs w:val="20"/>
              </w:rPr>
              <w:t xml:space="preserve">UD </w:t>
            </w:r>
            <w:r w:rsidRPr="51ADC3C1">
              <w:rPr>
                <w:sz w:val="20"/>
                <w:szCs w:val="20"/>
              </w:rPr>
              <w:t>Jocs</w:t>
            </w:r>
            <w:r w:rsidRPr="51ADC3C1">
              <w:rPr>
                <w:sz w:val="20"/>
                <w:szCs w:val="20"/>
              </w:rPr>
              <w:t xml:space="preserve"> </w:t>
            </w:r>
            <w:r w:rsidRPr="51ADC3C1">
              <w:rPr>
                <w:sz w:val="20"/>
                <w:szCs w:val="20"/>
              </w:rPr>
              <w:t>col·lab</w:t>
            </w:r>
            <w:r w:rsidRPr="51ADC3C1">
              <w:rPr>
                <w:sz w:val="20"/>
                <w:szCs w:val="20"/>
              </w:rPr>
              <w:t>/</w:t>
            </w:r>
            <w:r w:rsidRPr="51ADC3C1">
              <w:rPr>
                <w:sz w:val="20"/>
                <w:szCs w:val="20"/>
              </w:rPr>
              <w:t>oposició</w:t>
            </w:r>
            <w:r w:rsidRPr="51ADC3C1">
              <w:rPr>
                <w:sz w:val="20"/>
                <w:szCs w:val="20"/>
              </w:rPr>
              <w:t xml:space="preserve">: </w:t>
            </w:r>
            <w:r w:rsidRPr="51ADC3C1">
              <w:rPr>
                <w:sz w:val="20"/>
                <w:szCs w:val="20"/>
              </w:rPr>
              <w:t>Colpbol</w:t>
            </w:r>
            <w:r w:rsidRPr="51ADC3C1">
              <w:rPr>
                <w:sz w:val="20"/>
                <w:szCs w:val="20"/>
              </w:rPr>
              <w:t>-I</w:t>
            </w:r>
          </w:p>
        </w:tc>
        <w:tc>
          <w:tcPr>
            <w:tcW w:w="3765" w:type="dxa"/>
          </w:tcPr>
          <w:p w:rsidR="47533041" w:rsidP="51ADC3C1" w14:paraId="2E0A2FB3" w14:textId="35DC3900">
            <w:pPr>
              <w:rPr>
                <w:sz w:val="20"/>
                <w:szCs w:val="20"/>
              </w:rPr>
            </w:pPr>
            <w:r w:rsidRPr="51ADC3C1">
              <w:rPr>
                <w:sz w:val="20"/>
                <w:szCs w:val="20"/>
              </w:rPr>
              <w:t>Qüestionari</w:t>
            </w:r>
            <w:r w:rsidRPr="51ADC3C1">
              <w:rPr>
                <w:sz w:val="20"/>
                <w:szCs w:val="20"/>
              </w:rPr>
              <w:t xml:space="preserve"> </w:t>
            </w:r>
            <w:r w:rsidRPr="51ADC3C1">
              <w:rPr>
                <w:sz w:val="20"/>
                <w:szCs w:val="20"/>
              </w:rPr>
              <w:t>coneixements</w:t>
            </w:r>
            <w:r w:rsidRPr="51ADC3C1">
              <w:rPr>
                <w:sz w:val="20"/>
                <w:szCs w:val="20"/>
              </w:rPr>
              <w:t xml:space="preserve"> de </w:t>
            </w:r>
            <w:r w:rsidRPr="51ADC3C1">
              <w:rPr>
                <w:sz w:val="20"/>
                <w:szCs w:val="20"/>
              </w:rPr>
              <w:t>l’esport</w:t>
            </w:r>
            <w:r w:rsidRPr="51ADC3C1">
              <w:rPr>
                <w:sz w:val="20"/>
                <w:szCs w:val="20"/>
              </w:rPr>
              <w:t>.</w:t>
            </w:r>
          </w:p>
        </w:tc>
      </w:tr>
      <w:tr w14:paraId="78DC7369" w:rsidTr="0FB25254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1215" w:type="dxa"/>
            <w:vMerge/>
          </w:tcPr>
          <w:p w14:paraId="2B066812"/>
        </w:tc>
        <w:tc>
          <w:tcPr>
            <w:tcW w:w="4035" w:type="dxa"/>
          </w:tcPr>
          <w:p w:rsidR="47533041" w:rsidP="51ADC3C1" w14:paraId="2E974049" w14:textId="47ED01E6">
            <w:pPr>
              <w:rPr>
                <w:sz w:val="20"/>
                <w:szCs w:val="20"/>
              </w:rPr>
            </w:pPr>
            <w:r w:rsidRPr="51ADC3C1">
              <w:rPr>
                <w:sz w:val="20"/>
                <w:szCs w:val="20"/>
              </w:rPr>
              <w:t xml:space="preserve">UD </w:t>
            </w:r>
            <w:r w:rsidRPr="51ADC3C1">
              <w:rPr>
                <w:sz w:val="20"/>
                <w:szCs w:val="20"/>
              </w:rPr>
              <w:t>Habilitats</w:t>
            </w:r>
            <w:r w:rsidRPr="51ADC3C1">
              <w:rPr>
                <w:sz w:val="20"/>
                <w:szCs w:val="20"/>
              </w:rPr>
              <w:t xml:space="preserve"> </w:t>
            </w:r>
            <w:r w:rsidRPr="51ADC3C1">
              <w:rPr>
                <w:sz w:val="20"/>
                <w:szCs w:val="20"/>
              </w:rPr>
              <w:t>bàsiques</w:t>
            </w:r>
            <w:r w:rsidRPr="51ADC3C1">
              <w:rPr>
                <w:sz w:val="20"/>
                <w:szCs w:val="20"/>
              </w:rPr>
              <w:t xml:space="preserve"> </w:t>
            </w:r>
            <w:r w:rsidRPr="51ADC3C1">
              <w:rPr>
                <w:sz w:val="20"/>
                <w:szCs w:val="20"/>
              </w:rPr>
              <w:t>gimn</w:t>
            </w:r>
            <w:r w:rsidRPr="51ADC3C1">
              <w:rPr>
                <w:sz w:val="20"/>
                <w:szCs w:val="20"/>
              </w:rPr>
              <w:t xml:space="preserve">: </w:t>
            </w:r>
            <w:r w:rsidRPr="51ADC3C1">
              <w:rPr>
                <w:sz w:val="20"/>
                <w:szCs w:val="20"/>
              </w:rPr>
              <w:t>Acroesport</w:t>
            </w:r>
          </w:p>
        </w:tc>
        <w:tc>
          <w:tcPr>
            <w:tcW w:w="3765" w:type="dxa"/>
          </w:tcPr>
          <w:p w:rsidR="47533041" w:rsidP="51ADC3C1" w14:paraId="52513A84" w14:textId="138422FA">
            <w:pPr>
              <w:rPr>
                <w:sz w:val="20"/>
                <w:szCs w:val="20"/>
              </w:rPr>
            </w:pPr>
            <w:r w:rsidRPr="51ADC3C1">
              <w:rPr>
                <w:sz w:val="20"/>
                <w:szCs w:val="20"/>
              </w:rPr>
              <w:t>Fitxa-composició</w:t>
            </w:r>
            <w:r w:rsidRPr="51ADC3C1">
              <w:rPr>
                <w:sz w:val="20"/>
                <w:szCs w:val="20"/>
              </w:rPr>
              <w:t xml:space="preserve"> figures.</w:t>
            </w:r>
          </w:p>
        </w:tc>
      </w:tr>
      <w:tr w14:paraId="214B7177" w:rsidTr="0FB25254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1215" w:type="dxa"/>
            <w:vMerge/>
          </w:tcPr>
          <w:p w14:paraId="671936CB"/>
        </w:tc>
        <w:tc>
          <w:tcPr>
            <w:tcW w:w="4035" w:type="dxa"/>
          </w:tcPr>
          <w:p w:rsidR="47533041" w:rsidP="51ADC3C1" w14:paraId="4FA635EB" w14:textId="580599F0">
            <w:pPr>
              <w:rPr>
                <w:sz w:val="20"/>
                <w:szCs w:val="20"/>
              </w:rPr>
            </w:pPr>
            <w:r w:rsidRPr="51ADC3C1">
              <w:rPr>
                <w:sz w:val="20"/>
                <w:szCs w:val="20"/>
              </w:rPr>
              <w:t xml:space="preserve">UD </w:t>
            </w:r>
            <w:r w:rsidRPr="51ADC3C1">
              <w:rPr>
                <w:sz w:val="20"/>
                <w:szCs w:val="20"/>
              </w:rPr>
              <w:t>Jocs</w:t>
            </w:r>
            <w:r w:rsidRPr="51ADC3C1">
              <w:rPr>
                <w:sz w:val="20"/>
                <w:szCs w:val="20"/>
              </w:rPr>
              <w:t xml:space="preserve"> </w:t>
            </w:r>
            <w:r w:rsidRPr="51ADC3C1">
              <w:rPr>
                <w:sz w:val="20"/>
                <w:szCs w:val="20"/>
              </w:rPr>
              <w:t>oposició</w:t>
            </w:r>
            <w:r w:rsidRPr="51ADC3C1">
              <w:rPr>
                <w:sz w:val="20"/>
                <w:szCs w:val="20"/>
              </w:rPr>
              <w:t xml:space="preserve">: </w:t>
            </w:r>
            <w:r w:rsidRPr="51ADC3C1">
              <w:rPr>
                <w:sz w:val="20"/>
                <w:szCs w:val="20"/>
              </w:rPr>
              <w:t>Mà</w:t>
            </w:r>
            <w:r w:rsidRPr="51ADC3C1">
              <w:rPr>
                <w:sz w:val="20"/>
                <w:szCs w:val="20"/>
              </w:rPr>
              <w:t>-raqueta</w:t>
            </w:r>
          </w:p>
        </w:tc>
        <w:tc>
          <w:tcPr>
            <w:tcW w:w="3765" w:type="dxa"/>
          </w:tcPr>
          <w:p w:rsidR="47533041" w:rsidP="51ADC3C1" w14:paraId="5583AEE9" w14:textId="741D818B">
            <w:pPr>
              <w:rPr>
                <w:sz w:val="20"/>
                <w:szCs w:val="20"/>
              </w:rPr>
            </w:pPr>
            <w:r w:rsidRPr="51ADC3C1">
              <w:rPr>
                <w:sz w:val="20"/>
                <w:szCs w:val="20"/>
              </w:rPr>
              <w:t>Fitxa</w:t>
            </w:r>
            <w:r w:rsidRPr="51ADC3C1">
              <w:rPr>
                <w:sz w:val="20"/>
                <w:szCs w:val="20"/>
              </w:rPr>
              <w:t xml:space="preserve"> reptes </w:t>
            </w:r>
            <w:r w:rsidRPr="51ADC3C1">
              <w:rPr>
                <w:sz w:val="20"/>
                <w:szCs w:val="20"/>
              </w:rPr>
              <w:t>mà</w:t>
            </w:r>
            <w:r w:rsidRPr="51ADC3C1">
              <w:rPr>
                <w:sz w:val="20"/>
                <w:szCs w:val="20"/>
              </w:rPr>
              <w:t>-raqueta</w:t>
            </w:r>
          </w:p>
        </w:tc>
      </w:tr>
      <w:tr w14:paraId="44665EB2" w:rsidTr="0FB25254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1215" w:type="dxa"/>
            <w:vMerge/>
          </w:tcPr>
          <w:p w14:paraId="2CDC80DC"/>
        </w:tc>
        <w:tc>
          <w:tcPr>
            <w:tcW w:w="4035" w:type="dxa"/>
          </w:tcPr>
          <w:p w:rsidR="47533041" w:rsidP="51ADC3C1" w14:paraId="360C329D" w14:textId="77F80735">
            <w:pPr>
              <w:rPr>
                <w:sz w:val="20"/>
                <w:szCs w:val="20"/>
              </w:rPr>
            </w:pPr>
            <w:r w:rsidRPr="51ADC3C1">
              <w:rPr>
                <w:sz w:val="20"/>
                <w:szCs w:val="20"/>
              </w:rPr>
              <w:t xml:space="preserve">UD </w:t>
            </w:r>
            <w:r w:rsidRPr="51ADC3C1">
              <w:rPr>
                <w:sz w:val="20"/>
                <w:szCs w:val="20"/>
              </w:rPr>
              <w:t>Jocs</w:t>
            </w:r>
            <w:r w:rsidRPr="51ADC3C1">
              <w:rPr>
                <w:sz w:val="20"/>
                <w:szCs w:val="20"/>
              </w:rPr>
              <w:t xml:space="preserve"> </w:t>
            </w:r>
            <w:r w:rsidRPr="51ADC3C1">
              <w:rPr>
                <w:sz w:val="20"/>
                <w:szCs w:val="20"/>
              </w:rPr>
              <w:t>col·lab</w:t>
            </w:r>
            <w:r w:rsidRPr="51ADC3C1">
              <w:rPr>
                <w:sz w:val="20"/>
                <w:szCs w:val="20"/>
              </w:rPr>
              <w:t>/</w:t>
            </w:r>
            <w:r w:rsidRPr="51ADC3C1">
              <w:rPr>
                <w:sz w:val="20"/>
                <w:szCs w:val="20"/>
              </w:rPr>
              <w:t>oposició</w:t>
            </w:r>
            <w:r w:rsidRPr="51ADC3C1">
              <w:rPr>
                <w:sz w:val="20"/>
                <w:szCs w:val="20"/>
              </w:rPr>
              <w:t xml:space="preserve">: </w:t>
            </w:r>
            <w:r w:rsidRPr="51ADC3C1">
              <w:rPr>
                <w:sz w:val="20"/>
                <w:szCs w:val="20"/>
              </w:rPr>
              <w:t>Jocs</w:t>
            </w:r>
            <w:r w:rsidRPr="51ADC3C1">
              <w:rPr>
                <w:sz w:val="20"/>
                <w:szCs w:val="20"/>
              </w:rPr>
              <w:t xml:space="preserve"> </w:t>
            </w:r>
            <w:r w:rsidRPr="51ADC3C1">
              <w:rPr>
                <w:sz w:val="20"/>
                <w:szCs w:val="20"/>
              </w:rPr>
              <w:t>modificats</w:t>
            </w:r>
          </w:p>
        </w:tc>
        <w:tc>
          <w:tcPr>
            <w:tcW w:w="3765" w:type="dxa"/>
          </w:tcPr>
          <w:p w:rsidR="47533041" w:rsidP="51ADC3C1" w14:paraId="19703EB7" w14:textId="1A067C11">
            <w:pPr>
              <w:rPr>
                <w:sz w:val="20"/>
                <w:szCs w:val="20"/>
              </w:rPr>
            </w:pPr>
            <w:r w:rsidRPr="51ADC3C1">
              <w:rPr>
                <w:sz w:val="20"/>
                <w:szCs w:val="20"/>
              </w:rPr>
              <w:t>Fitxa</w:t>
            </w:r>
            <w:r w:rsidRPr="51ADC3C1">
              <w:rPr>
                <w:sz w:val="20"/>
                <w:szCs w:val="20"/>
              </w:rPr>
              <w:t xml:space="preserve"> </w:t>
            </w:r>
            <w:r w:rsidRPr="51ADC3C1">
              <w:rPr>
                <w:sz w:val="20"/>
                <w:szCs w:val="20"/>
              </w:rPr>
              <w:t>jocs</w:t>
            </w:r>
            <w:r w:rsidRPr="51ADC3C1">
              <w:rPr>
                <w:sz w:val="20"/>
                <w:szCs w:val="20"/>
              </w:rPr>
              <w:t xml:space="preserve"> </w:t>
            </w:r>
            <w:r w:rsidRPr="51ADC3C1">
              <w:rPr>
                <w:sz w:val="20"/>
                <w:szCs w:val="20"/>
              </w:rPr>
              <w:t>blanc</w:t>
            </w:r>
            <w:r w:rsidRPr="51ADC3C1">
              <w:rPr>
                <w:sz w:val="20"/>
                <w:szCs w:val="20"/>
              </w:rPr>
              <w:t xml:space="preserve"> i diana /</w:t>
            </w:r>
            <w:r w:rsidRPr="51ADC3C1">
              <w:rPr>
                <w:sz w:val="20"/>
                <w:szCs w:val="20"/>
              </w:rPr>
              <w:t>d'invasió</w:t>
            </w:r>
            <w:r w:rsidRPr="51ADC3C1">
              <w:rPr>
                <w:sz w:val="20"/>
                <w:szCs w:val="20"/>
              </w:rPr>
              <w:t xml:space="preserve"> /</w:t>
            </w:r>
            <w:r w:rsidRPr="51ADC3C1">
              <w:rPr>
                <w:sz w:val="20"/>
                <w:szCs w:val="20"/>
              </w:rPr>
              <w:t>canxa</w:t>
            </w:r>
            <w:r w:rsidRPr="51ADC3C1">
              <w:rPr>
                <w:sz w:val="20"/>
                <w:szCs w:val="20"/>
              </w:rPr>
              <w:t xml:space="preserve"> dividida / bat i camp</w:t>
            </w:r>
          </w:p>
          <w:p w:rsidR="51ADC3C1" w:rsidP="51ADC3C1" w14:paraId="7C675311" w14:textId="3BD278BF">
            <w:pPr>
              <w:rPr>
                <w:sz w:val="20"/>
                <w:szCs w:val="20"/>
              </w:rPr>
            </w:pPr>
          </w:p>
        </w:tc>
      </w:tr>
      <w:tr w14:paraId="4C92415E" w:rsidTr="0FB25254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1215" w:type="dxa"/>
            <w:vMerge/>
          </w:tcPr>
          <w:p w14:paraId="09B2ED3F"/>
        </w:tc>
        <w:tc>
          <w:tcPr>
            <w:tcW w:w="4035" w:type="dxa"/>
          </w:tcPr>
          <w:p w:rsidR="51ADC3C1" w:rsidP="51ADC3C1" w14:paraId="2EB24DBD" w14:textId="29EA3D1D">
            <w:pPr>
              <w:rPr>
                <w:sz w:val="20"/>
                <w:szCs w:val="20"/>
              </w:rPr>
            </w:pPr>
          </w:p>
        </w:tc>
        <w:tc>
          <w:tcPr>
            <w:tcW w:w="3765" w:type="dxa"/>
          </w:tcPr>
          <w:p w:rsidR="51ADC3C1" w:rsidP="51ADC3C1" w14:paraId="127E1205" w14:textId="29EA3D1D">
            <w:pPr>
              <w:rPr>
                <w:sz w:val="20"/>
                <w:szCs w:val="20"/>
              </w:rPr>
            </w:pPr>
          </w:p>
        </w:tc>
      </w:tr>
      <w:tr w14:paraId="0117F52E" w:rsidTr="0FB25254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1215" w:type="dxa"/>
            <w:vMerge w:val="restart"/>
            <w:shd w:val="clear" w:color="auto" w:fill="F2F2F2" w:themeFill="background1" w:themeFillShade="F2"/>
          </w:tcPr>
          <w:p w:rsidR="6BBA5F2D" w:rsidP="51ADC3C1" w14:paraId="463A114D" w14:textId="508E07EE">
            <w:pPr>
              <w:jc w:val="center"/>
              <w:rPr>
                <w:sz w:val="20"/>
                <w:szCs w:val="20"/>
              </w:rPr>
            </w:pPr>
            <w:r w:rsidRPr="51ADC3C1">
              <w:rPr>
                <w:sz w:val="20"/>
                <w:szCs w:val="20"/>
              </w:rPr>
              <w:t>ACTIVITATS 2n ESO</w:t>
            </w:r>
          </w:p>
        </w:tc>
        <w:tc>
          <w:tcPr>
            <w:tcW w:w="4035" w:type="dxa"/>
            <w:shd w:val="clear" w:color="auto" w:fill="F2F2F2" w:themeFill="background1" w:themeFillShade="F2"/>
          </w:tcPr>
          <w:p w:rsidR="63512E73" w:rsidP="51ADC3C1" w14:paraId="5CB39CE8" w14:textId="37E7C907">
            <w:pPr>
              <w:rPr>
                <w:sz w:val="20"/>
                <w:szCs w:val="20"/>
              </w:rPr>
            </w:pPr>
            <w:r w:rsidRPr="51ADC3C1">
              <w:rPr>
                <w:sz w:val="20"/>
                <w:szCs w:val="20"/>
              </w:rPr>
              <w:t xml:space="preserve">UD </w:t>
            </w:r>
            <w:r w:rsidRPr="51ADC3C1">
              <w:rPr>
                <w:sz w:val="20"/>
                <w:szCs w:val="20"/>
              </w:rPr>
              <w:t>Calfament</w:t>
            </w:r>
            <w:r w:rsidRPr="51ADC3C1">
              <w:rPr>
                <w:sz w:val="20"/>
                <w:szCs w:val="20"/>
              </w:rPr>
              <w:t xml:space="preserve"> general</w:t>
            </w:r>
          </w:p>
        </w:tc>
        <w:tc>
          <w:tcPr>
            <w:tcW w:w="3765" w:type="dxa"/>
            <w:shd w:val="clear" w:color="auto" w:fill="F2F2F2" w:themeFill="background1" w:themeFillShade="F2"/>
          </w:tcPr>
          <w:p w:rsidR="63512E73" w:rsidP="51ADC3C1" w14:paraId="40722AA4" w14:textId="3DCAB8A8">
            <w:pPr>
              <w:rPr>
                <w:sz w:val="20"/>
                <w:szCs w:val="20"/>
              </w:rPr>
            </w:pPr>
            <w:r w:rsidRPr="51ADC3C1">
              <w:rPr>
                <w:sz w:val="20"/>
                <w:szCs w:val="20"/>
              </w:rPr>
              <w:t>Fitxa</w:t>
            </w:r>
            <w:r w:rsidRPr="51ADC3C1">
              <w:rPr>
                <w:sz w:val="20"/>
                <w:szCs w:val="20"/>
              </w:rPr>
              <w:t xml:space="preserve"> </w:t>
            </w:r>
            <w:r w:rsidRPr="51ADC3C1">
              <w:rPr>
                <w:sz w:val="20"/>
                <w:szCs w:val="20"/>
              </w:rPr>
              <w:t>elaboració</w:t>
            </w:r>
            <w:r w:rsidRPr="51ADC3C1">
              <w:rPr>
                <w:sz w:val="20"/>
                <w:szCs w:val="20"/>
              </w:rPr>
              <w:t xml:space="preserve"> </w:t>
            </w:r>
            <w:r w:rsidRPr="51ADC3C1">
              <w:rPr>
                <w:sz w:val="20"/>
                <w:szCs w:val="20"/>
              </w:rPr>
              <w:t>d’un</w:t>
            </w:r>
            <w:r w:rsidRPr="51ADC3C1">
              <w:rPr>
                <w:sz w:val="20"/>
                <w:szCs w:val="20"/>
              </w:rPr>
              <w:t xml:space="preserve"> </w:t>
            </w:r>
            <w:r w:rsidRPr="51ADC3C1">
              <w:rPr>
                <w:sz w:val="20"/>
                <w:szCs w:val="20"/>
              </w:rPr>
              <w:t>calfament</w:t>
            </w:r>
            <w:r w:rsidRPr="51ADC3C1">
              <w:rPr>
                <w:sz w:val="20"/>
                <w:szCs w:val="20"/>
              </w:rPr>
              <w:t xml:space="preserve"> general.</w:t>
            </w:r>
          </w:p>
        </w:tc>
      </w:tr>
      <w:tr w14:paraId="654CFF4D" w:rsidTr="0FB25254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1215" w:type="dxa"/>
            <w:vMerge/>
          </w:tcPr>
          <w:p w14:paraId="50EC4198"/>
        </w:tc>
        <w:tc>
          <w:tcPr>
            <w:tcW w:w="4035" w:type="dxa"/>
            <w:shd w:val="clear" w:color="auto" w:fill="F2F2F2" w:themeFill="background1" w:themeFillShade="F2"/>
          </w:tcPr>
          <w:p w:rsidR="63512E73" w:rsidP="51ADC3C1" w14:paraId="0D005FE2" w14:textId="53E47A88">
            <w:pPr>
              <w:rPr>
                <w:sz w:val="20"/>
                <w:szCs w:val="20"/>
              </w:rPr>
            </w:pPr>
            <w:r w:rsidRPr="51ADC3C1">
              <w:rPr>
                <w:sz w:val="20"/>
                <w:szCs w:val="20"/>
              </w:rPr>
              <w:t xml:space="preserve">UD </w:t>
            </w:r>
            <w:r w:rsidRPr="51ADC3C1">
              <w:rPr>
                <w:sz w:val="20"/>
                <w:szCs w:val="20"/>
              </w:rPr>
              <w:t>Condició</w:t>
            </w:r>
            <w:r w:rsidRPr="51ADC3C1">
              <w:rPr>
                <w:sz w:val="20"/>
                <w:szCs w:val="20"/>
              </w:rPr>
              <w:t xml:space="preserve"> física i </w:t>
            </w:r>
            <w:r w:rsidRPr="51ADC3C1">
              <w:rPr>
                <w:sz w:val="20"/>
                <w:szCs w:val="20"/>
              </w:rPr>
              <w:t>salut</w:t>
            </w:r>
          </w:p>
        </w:tc>
        <w:tc>
          <w:tcPr>
            <w:tcW w:w="3765" w:type="dxa"/>
            <w:shd w:val="clear" w:color="auto" w:fill="F2F2F2" w:themeFill="background1" w:themeFillShade="F2"/>
          </w:tcPr>
          <w:p w:rsidR="63512E73" w:rsidP="51ADC3C1" w14:paraId="289C107E" w14:textId="0E982381">
            <w:pPr>
              <w:rPr>
                <w:sz w:val="20"/>
                <w:szCs w:val="20"/>
              </w:rPr>
            </w:pPr>
            <w:r w:rsidRPr="51ADC3C1">
              <w:rPr>
                <w:sz w:val="20"/>
                <w:szCs w:val="20"/>
              </w:rPr>
              <w:t>Fitxa</w:t>
            </w:r>
            <w:r w:rsidRPr="51ADC3C1">
              <w:rPr>
                <w:sz w:val="20"/>
                <w:szCs w:val="20"/>
              </w:rPr>
              <w:t xml:space="preserve"> control de </w:t>
            </w:r>
            <w:r w:rsidRPr="51ADC3C1">
              <w:rPr>
                <w:sz w:val="20"/>
                <w:szCs w:val="20"/>
              </w:rPr>
              <w:t>pulsacions</w:t>
            </w:r>
            <w:r w:rsidRPr="51ADC3C1">
              <w:rPr>
                <w:sz w:val="20"/>
                <w:szCs w:val="20"/>
              </w:rPr>
              <w:t xml:space="preserve"> i Z.A.</w:t>
            </w:r>
          </w:p>
          <w:p w:rsidR="51ADC3C1" w:rsidP="51ADC3C1" w14:paraId="48D28185" w14:textId="3B6B4616">
            <w:pPr>
              <w:rPr>
                <w:sz w:val="20"/>
                <w:szCs w:val="20"/>
              </w:rPr>
            </w:pPr>
          </w:p>
        </w:tc>
      </w:tr>
      <w:tr w14:paraId="41E553BA" w:rsidTr="0FB25254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1215" w:type="dxa"/>
            <w:vMerge/>
          </w:tcPr>
          <w:p w14:paraId="054CBF26"/>
        </w:tc>
        <w:tc>
          <w:tcPr>
            <w:tcW w:w="4035" w:type="dxa"/>
            <w:shd w:val="clear" w:color="auto" w:fill="F2F2F2" w:themeFill="background1" w:themeFillShade="F2"/>
          </w:tcPr>
          <w:p w:rsidR="63512E73" w:rsidP="51ADC3C1" w14:paraId="27AA2CCE" w14:textId="44107D21">
            <w:pPr>
              <w:rPr>
                <w:sz w:val="20"/>
                <w:szCs w:val="20"/>
              </w:rPr>
            </w:pPr>
            <w:r w:rsidRPr="51ADC3C1">
              <w:rPr>
                <w:sz w:val="20"/>
                <w:szCs w:val="20"/>
              </w:rPr>
              <w:t xml:space="preserve">UD </w:t>
            </w:r>
            <w:r w:rsidRPr="51ADC3C1">
              <w:rPr>
                <w:sz w:val="20"/>
                <w:szCs w:val="20"/>
              </w:rPr>
              <w:t>Hàbits</w:t>
            </w:r>
            <w:r w:rsidRPr="51ADC3C1">
              <w:rPr>
                <w:sz w:val="20"/>
                <w:szCs w:val="20"/>
              </w:rPr>
              <w:t xml:space="preserve"> saludables</w:t>
            </w:r>
          </w:p>
        </w:tc>
        <w:tc>
          <w:tcPr>
            <w:tcW w:w="3765" w:type="dxa"/>
            <w:shd w:val="clear" w:color="auto" w:fill="F2F2F2" w:themeFill="background1" w:themeFillShade="F2"/>
          </w:tcPr>
          <w:p w:rsidR="63512E73" w:rsidP="51ADC3C1" w14:paraId="4751D684" w14:textId="63749BC1">
            <w:pPr>
              <w:rPr>
                <w:sz w:val="20"/>
                <w:szCs w:val="20"/>
              </w:rPr>
            </w:pPr>
            <w:r w:rsidRPr="51ADC3C1">
              <w:rPr>
                <w:sz w:val="20"/>
                <w:szCs w:val="20"/>
              </w:rPr>
              <w:t>Guia</w:t>
            </w:r>
            <w:r w:rsidRPr="51ADC3C1">
              <w:rPr>
                <w:sz w:val="20"/>
                <w:szCs w:val="20"/>
              </w:rPr>
              <w:t xml:space="preserve"> </w:t>
            </w:r>
            <w:r w:rsidRPr="51ADC3C1">
              <w:rPr>
                <w:sz w:val="20"/>
                <w:szCs w:val="20"/>
              </w:rPr>
              <w:t>bàsica</w:t>
            </w:r>
            <w:r w:rsidRPr="51ADC3C1">
              <w:rPr>
                <w:sz w:val="20"/>
                <w:szCs w:val="20"/>
              </w:rPr>
              <w:t xml:space="preserve"> de </w:t>
            </w:r>
            <w:r w:rsidRPr="51ADC3C1">
              <w:rPr>
                <w:sz w:val="20"/>
                <w:szCs w:val="20"/>
              </w:rPr>
              <w:t>l’alimentació</w:t>
            </w:r>
            <w:r w:rsidRPr="51ADC3C1">
              <w:rPr>
                <w:sz w:val="20"/>
                <w:szCs w:val="20"/>
              </w:rPr>
              <w:t xml:space="preserve">. </w:t>
            </w:r>
            <w:r w:rsidRPr="51ADC3C1">
              <w:rPr>
                <w:sz w:val="20"/>
                <w:szCs w:val="20"/>
              </w:rPr>
              <w:t>Treball</w:t>
            </w:r>
            <w:r w:rsidRPr="51ADC3C1">
              <w:rPr>
                <w:sz w:val="20"/>
                <w:szCs w:val="20"/>
              </w:rPr>
              <w:t xml:space="preserve"> </w:t>
            </w:r>
            <w:r w:rsidRPr="51ADC3C1">
              <w:rPr>
                <w:sz w:val="20"/>
                <w:szCs w:val="20"/>
              </w:rPr>
              <w:t>aliments</w:t>
            </w:r>
            <w:r w:rsidRPr="51ADC3C1">
              <w:rPr>
                <w:sz w:val="20"/>
                <w:szCs w:val="20"/>
              </w:rPr>
              <w:t xml:space="preserve"> </w:t>
            </w:r>
            <w:r w:rsidRPr="51ADC3C1">
              <w:rPr>
                <w:sz w:val="20"/>
                <w:szCs w:val="20"/>
              </w:rPr>
              <w:t>naturals</w:t>
            </w:r>
            <w:r w:rsidRPr="51ADC3C1">
              <w:rPr>
                <w:sz w:val="20"/>
                <w:szCs w:val="20"/>
              </w:rPr>
              <w:t xml:space="preserve">, </w:t>
            </w:r>
            <w:r w:rsidRPr="51ADC3C1">
              <w:rPr>
                <w:sz w:val="20"/>
                <w:szCs w:val="20"/>
              </w:rPr>
              <w:t>poc</w:t>
            </w:r>
            <w:r w:rsidRPr="51ADC3C1">
              <w:rPr>
                <w:sz w:val="20"/>
                <w:szCs w:val="20"/>
              </w:rPr>
              <w:t xml:space="preserve"> </w:t>
            </w:r>
            <w:r w:rsidRPr="51ADC3C1">
              <w:rPr>
                <w:sz w:val="20"/>
                <w:szCs w:val="20"/>
              </w:rPr>
              <w:t>processats</w:t>
            </w:r>
            <w:r w:rsidRPr="51ADC3C1">
              <w:rPr>
                <w:sz w:val="20"/>
                <w:szCs w:val="20"/>
              </w:rPr>
              <w:t xml:space="preserve"> i </w:t>
            </w:r>
            <w:r w:rsidRPr="51ADC3C1">
              <w:rPr>
                <w:sz w:val="20"/>
                <w:szCs w:val="20"/>
              </w:rPr>
              <w:t>ultraprocessats</w:t>
            </w:r>
          </w:p>
          <w:p w:rsidR="51ADC3C1" w:rsidP="51ADC3C1" w14:paraId="7958ABD3" w14:textId="7362621A">
            <w:pPr>
              <w:rPr>
                <w:sz w:val="20"/>
                <w:szCs w:val="20"/>
              </w:rPr>
            </w:pPr>
          </w:p>
        </w:tc>
      </w:tr>
      <w:tr w14:paraId="48671E61" w:rsidTr="0FB25254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1215" w:type="dxa"/>
            <w:vMerge/>
          </w:tcPr>
          <w:p w14:paraId="76F70976"/>
        </w:tc>
        <w:tc>
          <w:tcPr>
            <w:tcW w:w="4035" w:type="dxa"/>
            <w:shd w:val="clear" w:color="auto" w:fill="F2F2F2" w:themeFill="background1" w:themeFillShade="F2"/>
          </w:tcPr>
          <w:p w:rsidR="63512E73" w:rsidP="51ADC3C1" w14:paraId="6F8F4C45" w14:textId="7576625E">
            <w:pPr>
              <w:rPr>
                <w:sz w:val="20"/>
                <w:szCs w:val="20"/>
              </w:rPr>
            </w:pPr>
            <w:r w:rsidRPr="51ADC3C1">
              <w:rPr>
                <w:sz w:val="20"/>
                <w:szCs w:val="20"/>
              </w:rPr>
              <w:t xml:space="preserve">UD </w:t>
            </w:r>
            <w:r w:rsidRPr="51ADC3C1">
              <w:rPr>
                <w:sz w:val="20"/>
                <w:szCs w:val="20"/>
              </w:rPr>
              <w:t>Jocs</w:t>
            </w:r>
            <w:r w:rsidRPr="51ADC3C1">
              <w:rPr>
                <w:sz w:val="20"/>
                <w:szCs w:val="20"/>
              </w:rPr>
              <w:t xml:space="preserve"> </w:t>
            </w:r>
            <w:r w:rsidRPr="51ADC3C1">
              <w:rPr>
                <w:sz w:val="20"/>
                <w:szCs w:val="20"/>
              </w:rPr>
              <w:t>col·lab</w:t>
            </w:r>
            <w:r w:rsidRPr="51ADC3C1">
              <w:rPr>
                <w:sz w:val="20"/>
                <w:szCs w:val="20"/>
              </w:rPr>
              <w:t>/</w:t>
            </w:r>
            <w:r w:rsidRPr="51ADC3C1">
              <w:rPr>
                <w:sz w:val="20"/>
                <w:szCs w:val="20"/>
              </w:rPr>
              <w:t>oposició</w:t>
            </w:r>
            <w:r w:rsidRPr="51ADC3C1">
              <w:rPr>
                <w:sz w:val="20"/>
                <w:szCs w:val="20"/>
              </w:rPr>
              <w:t xml:space="preserve">: </w:t>
            </w:r>
            <w:r w:rsidRPr="51ADC3C1">
              <w:rPr>
                <w:sz w:val="20"/>
                <w:szCs w:val="20"/>
              </w:rPr>
              <w:t>Colpbol</w:t>
            </w:r>
            <w:r w:rsidRPr="51ADC3C1">
              <w:rPr>
                <w:sz w:val="20"/>
                <w:szCs w:val="20"/>
              </w:rPr>
              <w:t>-II</w:t>
            </w:r>
          </w:p>
        </w:tc>
        <w:tc>
          <w:tcPr>
            <w:tcW w:w="3765" w:type="dxa"/>
            <w:shd w:val="clear" w:color="auto" w:fill="F2F2F2" w:themeFill="background1" w:themeFillShade="F2"/>
          </w:tcPr>
          <w:p w:rsidR="63512E73" w:rsidP="51ADC3C1" w14:paraId="42779648" w14:textId="5A8785EC">
            <w:pPr>
              <w:rPr>
                <w:sz w:val="20"/>
                <w:szCs w:val="20"/>
              </w:rPr>
            </w:pPr>
            <w:r w:rsidRPr="51ADC3C1">
              <w:rPr>
                <w:sz w:val="20"/>
                <w:szCs w:val="20"/>
              </w:rPr>
              <w:t>Qüestionari</w:t>
            </w:r>
            <w:r w:rsidRPr="51ADC3C1">
              <w:rPr>
                <w:sz w:val="20"/>
                <w:szCs w:val="20"/>
              </w:rPr>
              <w:t xml:space="preserve"> </w:t>
            </w:r>
            <w:r w:rsidRPr="51ADC3C1">
              <w:rPr>
                <w:sz w:val="20"/>
                <w:szCs w:val="20"/>
              </w:rPr>
              <w:t>coneixements</w:t>
            </w:r>
            <w:r w:rsidRPr="51ADC3C1">
              <w:rPr>
                <w:sz w:val="20"/>
                <w:szCs w:val="20"/>
              </w:rPr>
              <w:t xml:space="preserve"> de </w:t>
            </w:r>
            <w:r w:rsidRPr="51ADC3C1">
              <w:rPr>
                <w:sz w:val="20"/>
                <w:szCs w:val="20"/>
              </w:rPr>
              <w:t>l’esport</w:t>
            </w:r>
            <w:r w:rsidRPr="51ADC3C1">
              <w:rPr>
                <w:sz w:val="20"/>
                <w:szCs w:val="20"/>
              </w:rPr>
              <w:t>.</w:t>
            </w:r>
          </w:p>
          <w:p w:rsidR="51ADC3C1" w:rsidP="51ADC3C1" w14:paraId="72EF4012" w14:textId="63C24C3A">
            <w:pPr>
              <w:rPr>
                <w:sz w:val="20"/>
                <w:szCs w:val="20"/>
              </w:rPr>
            </w:pPr>
          </w:p>
        </w:tc>
      </w:tr>
      <w:tr w14:paraId="37DF43F0" w:rsidTr="0FB25254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1215" w:type="dxa"/>
            <w:vMerge/>
          </w:tcPr>
          <w:p w14:paraId="1D8F3FF3"/>
        </w:tc>
        <w:tc>
          <w:tcPr>
            <w:tcW w:w="4035" w:type="dxa"/>
            <w:shd w:val="clear" w:color="auto" w:fill="F2F2F2" w:themeFill="background1" w:themeFillShade="F2"/>
          </w:tcPr>
          <w:p w:rsidR="63512E73" w:rsidP="51ADC3C1" w14:paraId="632744EA" w14:textId="430C74BA">
            <w:pPr>
              <w:rPr>
                <w:sz w:val="20"/>
                <w:szCs w:val="20"/>
              </w:rPr>
            </w:pPr>
            <w:r w:rsidRPr="0FB25254" w:rsidR="1C4545F6">
              <w:rPr>
                <w:sz w:val="20"/>
                <w:szCs w:val="20"/>
              </w:rPr>
              <w:t>UD baloncesto</w:t>
            </w:r>
          </w:p>
        </w:tc>
        <w:tc>
          <w:tcPr>
            <w:tcW w:w="3765" w:type="dxa"/>
            <w:shd w:val="clear" w:color="auto" w:fill="F2F2F2" w:themeFill="background1" w:themeFillShade="F2"/>
          </w:tcPr>
          <w:p w:rsidR="63512E73" w:rsidP="51ADC3C1" w14:paraId="0FE0CA77" w14:textId="3A864297">
            <w:pPr>
              <w:rPr>
                <w:sz w:val="20"/>
                <w:szCs w:val="20"/>
              </w:rPr>
            </w:pPr>
            <w:r w:rsidRPr="51ADC3C1">
              <w:rPr>
                <w:sz w:val="20"/>
                <w:szCs w:val="20"/>
              </w:rPr>
              <w:t>Qüestionari</w:t>
            </w:r>
            <w:r w:rsidRPr="51ADC3C1">
              <w:rPr>
                <w:sz w:val="20"/>
                <w:szCs w:val="20"/>
              </w:rPr>
              <w:t xml:space="preserve"> </w:t>
            </w:r>
            <w:r w:rsidRPr="51ADC3C1">
              <w:rPr>
                <w:sz w:val="20"/>
                <w:szCs w:val="20"/>
              </w:rPr>
              <w:t>coneixements</w:t>
            </w:r>
            <w:r w:rsidRPr="51ADC3C1">
              <w:rPr>
                <w:sz w:val="20"/>
                <w:szCs w:val="20"/>
              </w:rPr>
              <w:t xml:space="preserve"> de </w:t>
            </w:r>
            <w:r w:rsidRPr="51ADC3C1">
              <w:rPr>
                <w:sz w:val="20"/>
                <w:szCs w:val="20"/>
              </w:rPr>
              <w:t>l’esport</w:t>
            </w:r>
            <w:r w:rsidRPr="51ADC3C1">
              <w:rPr>
                <w:sz w:val="20"/>
                <w:szCs w:val="20"/>
              </w:rPr>
              <w:t>.</w:t>
            </w:r>
          </w:p>
        </w:tc>
      </w:tr>
      <w:tr w14:paraId="2B2E9C74" w:rsidTr="0FB25254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1215" w:type="dxa"/>
            <w:vMerge/>
          </w:tcPr>
          <w:p w14:paraId="68FAA088"/>
        </w:tc>
        <w:tc>
          <w:tcPr>
            <w:tcW w:w="4035" w:type="dxa"/>
            <w:shd w:val="clear" w:color="auto" w:fill="F2F2F2" w:themeFill="background1" w:themeFillShade="F2"/>
          </w:tcPr>
          <w:p w:rsidR="63512E73" w:rsidP="51ADC3C1" w14:paraId="4502347A" w14:textId="49570E08">
            <w:pPr>
              <w:rPr>
                <w:sz w:val="20"/>
                <w:szCs w:val="20"/>
              </w:rPr>
            </w:pPr>
            <w:r w:rsidRPr="51ADC3C1">
              <w:rPr>
                <w:sz w:val="20"/>
                <w:szCs w:val="20"/>
              </w:rPr>
              <w:t xml:space="preserve">UD </w:t>
            </w:r>
            <w:r w:rsidRPr="51ADC3C1">
              <w:rPr>
                <w:sz w:val="20"/>
                <w:szCs w:val="20"/>
              </w:rPr>
              <w:t>moviment</w:t>
            </w:r>
            <w:r w:rsidRPr="51ADC3C1">
              <w:rPr>
                <w:sz w:val="20"/>
                <w:szCs w:val="20"/>
              </w:rPr>
              <w:t xml:space="preserve"> </w:t>
            </w:r>
            <w:r w:rsidRPr="51ADC3C1">
              <w:rPr>
                <w:sz w:val="20"/>
                <w:szCs w:val="20"/>
              </w:rPr>
              <w:t>coordinat</w:t>
            </w:r>
            <w:r w:rsidRPr="51ADC3C1">
              <w:rPr>
                <w:sz w:val="20"/>
                <w:szCs w:val="20"/>
              </w:rPr>
              <w:t xml:space="preserve">: Cordes </w:t>
            </w:r>
            <w:r w:rsidRPr="51ADC3C1">
              <w:rPr>
                <w:sz w:val="20"/>
                <w:szCs w:val="20"/>
              </w:rPr>
              <w:t>indv</w:t>
            </w:r>
            <w:r w:rsidRPr="51ADC3C1">
              <w:rPr>
                <w:sz w:val="20"/>
                <w:szCs w:val="20"/>
              </w:rPr>
              <w:t>./</w:t>
            </w:r>
            <w:r w:rsidRPr="51ADC3C1">
              <w:rPr>
                <w:sz w:val="20"/>
                <w:szCs w:val="20"/>
              </w:rPr>
              <w:t>col·lect</w:t>
            </w:r>
          </w:p>
        </w:tc>
        <w:tc>
          <w:tcPr>
            <w:tcW w:w="3765" w:type="dxa"/>
            <w:shd w:val="clear" w:color="auto" w:fill="F2F2F2" w:themeFill="background1" w:themeFillShade="F2"/>
          </w:tcPr>
          <w:p w:rsidR="63512E73" w:rsidP="51ADC3C1" w14:paraId="07AC39C9" w14:textId="4CB8404B">
            <w:pPr>
              <w:rPr>
                <w:sz w:val="20"/>
                <w:szCs w:val="20"/>
              </w:rPr>
            </w:pPr>
            <w:r w:rsidRPr="51ADC3C1">
              <w:rPr>
                <w:sz w:val="20"/>
                <w:szCs w:val="20"/>
              </w:rPr>
              <w:t>Fitxa</w:t>
            </w:r>
            <w:r w:rsidRPr="51ADC3C1">
              <w:rPr>
                <w:sz w:val="20"/>
                <w:szCs w:val="20"/>
              </w:rPr>
              <w:t xml:space="preserve"> reptes </w:t>
            </w:r>
            <w:r w:rsidRPr="51ADC3C1">
              <w:rPr>
                <w:sz w:val="20"/>
                <w:szCs w:val="20"/>
              </w:rPr>
              <w:t>amb</w:t>
            </w:r>
            <w:r w:rsidRPr="51ADC3C1">
              <w:rPr>
                <w:sz w:val="20"/>
                <w:szCs w:val="20"/>
              </w:rPr>
              <w:t xml:space="preserve"> </w:t>
            </w:r>
            <w:r w:rsidRPr="51ADC3C1">
              <w:rPr>
                <w:sz w:val="20"/>
                <w:szCs w:val="20"/>
              </w:rPr>
              <w:t>cordes</w:t>
            </w:r>
          </w:p>
        </w:tc>
      </w:tr>
      <w:tr w14:paraId="498AF907" w:rsidTr="0FB25254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1215" w:type="dxa"/>
            <w:vMerge/>
          </w:tcPr>
          <w:p w14:paraId="12522EE8"/>
        </w:tc>
        <w:tc>
          <w:tcPr>
            <w:tcW w:w="4035" w:type="dxa"/>
            <w:shd w:val="clear" w:color="auto" w:fill="F2F2F2" w:themeFill="background1" w:themeFillShade="F2"/>
          </w:tcPr>
          <w:p w:rsidR="63512E73" w:rsidP="51ADC3C1" w14:paraId="4863A48D" w14:textId="72642D9C">
            <w:pPr>
              <w:rPr>
                <w:sz w:val="20"/>
                <w:szCs w:val="20"/>
              </w:rPr>
            </w:pPr>
            <w:r w:rsidRPr="51ADC3C1">
              <w:rPr>
                <w:sz w:val="20"/>
                <w:szCs w:val="20"/>
              </w:rPr>
              <w:t xml:space="preserve">UD  </w:t>
            </w:r>
            <w:r w:rsidRPr="51ADC3C1">
              <w:rPr>
                <w:sz w:val="20"/>
                <w:szCs w:val="20"/>
              </w:rPr>
              <w:t>Iniciació</w:t>
            </w:r>
            <w:r w:rsidRPr="51ADC3C1">
              <w:rPr>
                <w:sz w:val="20"/>
                <w:szCs w:val="20"/>
              </w:rPr>
              <w:t xml:space="preserve"> al voleibol</w:t>
            </w:r>
          </w:p>
        </w:tc>
        <w:tc>
          <w:tcPr>
            <w:tcW w:w="3765" w:type="dxa"/>
            <w:shd w:val="clear" w:color="auto" w:fill="F2F2F2" w:themeFill="background1" w:themeFillShade="F2"/>
          </w:tcPr>
          <w:p w:rsidR="63512E73" w:rsidP="51ADC3C1" w14:paraId="059580BB" w14:textId="3329830F">
            <w:pPr>
              <w:rPr>
                <w:sz w:val="20"/>
                <w:szCs w:val="20"/>
              </w:rPr>
            </w:pPr>
            <w:r w:rsidRPr="51ADC3C1">
              <w:rPr>
                <w:sz w:val="20"/>
                <w:szCs w:val="20"/>
              </w:rPr>
              <w:t>Qüestionari</w:t>
            </w:r>
            <w:r w:rsidRPr="51ADC3C1">
              <w:rPr>
                <w:sz w:val="20"/>
                <w:szCs w:val="20"/>
              </w:rPr>
              <w:t xml:space="preserve"> </w:t>
            </w:r>
            <w:r w:rsidRPr="51ADC3C1">
              <w:rPr>
                <w:sz w:val="20"/>
                <w:szCs w:val="20"/>
              </w:rPr>
              <w:t>coneixements</w:t>
            </w:r>
            <w:r w:rsidRPr="51ADC3C1">
              <w:rPr>
                <w:sz w:val="20"/>
                <w:szCs w:val="20"/>
              </w:rPr>
              <w:t xml:space="preserve"> de </w:t>
            </w:r>
            <w:r w:rsidRPr="51ADC3C1">
              <w:rPr>
                <w:sz w:val="20"/>
                <w:szCs w:val="20"/>
              </w:rPr>
              <w:t>l’esport</w:t>
            </w:r>
            <w:r w:rsidRPr="51ADC3C1">
              <w:rPr>
                <w:sz w:val="20"/>
                <w:szCs w:val="20"/>
              </w:rPr>
              <w:t>.</w:t>
            </w:r>
          </w:p>
        </w:tc>
      </w:tr>
      <w:tr w14:paraId="7DEBE10E" w:rsidTr="0FB25254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1215" w:type="dxa"/>
            <w:vMerge/>
          </w:tcPr>
          <w:p w14:paraId="14A7D87E"/>
        </w:tc>
        <w:tc>
          <w:tcPr>
            <w:tcW w:w="4035" w:type="dxa"/>
            <w:shd w:val="clear" w:color="auto" w:fill="F2F2F2" w:themeFill="background1" w:themeFillShade="F2"/>
          </w:tcPr>
          <w:p w:rsidR="51ADC3C1" w:rsidP="51ADC3C1" w14:paraId="1ADF7E1A" w14:textId="406FDB25">
            <w:pPr>
              <w:rPr>
                <w:sz w:val="20"/>
                <w:szCs w:val="20"/>
              </w:rPr>
            </w:pPr>
          </w:p>
        </w:tc>
        <w:tc>
          <w:tcPr>
            <w:tcW w:w="3765" w:type="dxa"/>
            <w:shd w:val="clear" w:color="auto" w:fill="F2F2F2" w:themeFill="background1" w:themeFillShade="F2"/>
          </w:tcPr>
          <w:p w:rsidR="51ADC3C1" w:rsidP="51ADC3C1" w14:paraId="7B46E203" w14:textId="01A34307">
            <w:pPr>
              <w:rPr>
                <w:sz w:val="20"/>
                <w:szCs w:val="20"/>
              </w:rPr>
            </w:pPr>
          </w:p>
        </w:tc>
      </w:tr>
      <w:tr w14:paraId="5A997EC6" w:rsidTr="0FB25254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1215" w:type="dxa"/>
            <w:vMerge w:val="restart"/>
            <w:shd w:val="clear" w:color="auto" w:fill="D9D9D9" w:themeFill="background1" w:themeFillShade="D9"/>
          </w:tcPr>
          <w:p w:rsidR="608C7A65" w:rsidP="51ADC3C1" w14:paraId="0BDC7982" w14:textId="41C7AA0E">
            <w:pPr>
              <w:jc w:val="center"/>
              <w:rPr>
                <w:sz w:val="20"/>
                <w:szCs w:val="20"/>
              </w:rPr>
            </w:pPr>
            <w:r w:rsidRPr="51ADC3C1">
              <w:rPr>
                <w:sz w:val="20"/>
                <w:szCs w:val="20"/>
              </w:rPr>
              <w:t>ACTIVITATS 3r ESO</w:t>
            </w:r>
          </w:p>
          <w:p w:rsidR="51ADC3C1" w:rsidP="51ADC3C1" w14:paraId="0E99CB7C" w14:textId="16B5543F">
            <w:pPr>
              <w:rPr>
                <w:sz w:val="20"/>
                <w:szCs w:val="20"/>
              </w:rPr>
            </w:pPr>
          </w:p>
        </w:tc>
        <w:tc>
          <w:tcPr>
            <w:tcW w:w="4035" w:type="dxa"/>
            <w:shd w:val="clear" w:color="auto" w:fill="D9D9D9" w:themeFill="background1" w:themeFillShade="D9"/>
          </w:tcPr>
          <w:p w:rsidR="608C7A65" w:rsidP="51ADC3C1" w14:paraId="5EBE6691" w14:textId="4BDEDC49">
            <w:pPr>
              <w:rPr>
                <w:sz w:val="20"/>
                <w:szCs w:val="20"/>
              </w:rPr>
            </w:pPr>
            <w:r w:rsidRPr="51ADC3C1">
              <w:rPr>
                <w:sz w:val="20"/>
                <w:szCs w:val="20"/>
              </w:rPr>
              <w:t xml:space="preserve">UD </w:t>
            </w:r>
            <w:r w:rsidRPr="51ADC3C1">
              <w:rPr>
                <w:sz w:val="20"/>
                <w:szCs w:val="20"/>
              </w:rPr>
              <w:t>Calfament</w:t>
            </w:r>
            <w:r w:rsidRPr="51ADC3C1">
              <w:rPr>
                <w:sz w:val="20"/>
                <w:szCs w:val="20"/>
              </w:rPr>
              <w:t xml:space="preserve"> general i </w:t>
            </w:r>
            <w:r w:rsidRPr="51ADC3C1">
              <w:rPr>
                <w:sz w:val="20"/>
                <w:szCs w:val="20"/>
              </w:rPr>
              <w:t>específic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608C7A65" w:rsidP="51ADC3C1" w14:paraId="3365A262" w14:textId="4C95D8F2">
            <w:pPr>
              <w:rPr>
                <w:sz w:val="20"/>
                <w:szCs w:val="20"/>
              </w:rPr>
            </w:pPr>
            <w:r w:rsidRPr="51ADC3C1">
              <w:rPr>
                <w:sz w:val="20"/>
                <w:szCs w:val="20"/>
              </w:rPr>
              <w:t>Fitxa</w:t>
            </w:r>
            <w:r w:rsidRPr="51ADC3C1">
              <w:rPr>
                <w:sz w:val="20"/>
                <w:szCs w:val="20"/>
              </w:rPr>
              <w:t xml:space="preserve"> </w:t>
            </w:r>
            <w:r w:rsidRPr="51ADC3C1">
              <w:rPr>
                <w:sz w:val="20"/>
                <w:szCs w:val="20"/>
              </w:rPr>
              <w:t>elaboració</w:t>
            </w:r>
            <w:r w:rsidRPr="51ADC3C1">
              <w:rPr>
                <w:sz w:val="20"/>
                <w:szCs w:val="20"/>
              </w:rPr>
              <w:t xml:space="preserve"> </w:t>
            </w:r>
            <w:r w:rsidRPr="51ADC3C1">
              <w:rPr>
                <w:sz w:val="20"/>
                <w:szCs w:val="20"/>
              </w:rPr>
              <w:t>d’un</w:t>
            </w:r>
            <w:r w:rsidRPr="51ADC3C1">
              <w:rPr>
                <w:sz w:val="20"/>
                <w:szCs w:val="20"/>
              </w:rPr>
              <w:t xml:space="preserve"> </w:t>
            </w:r>
            <w:r w:rsidRPr="51ADC3C1">
              <w:rPr>
                <w:sz w:val="20"/>
                <w:szCs w:val="20"/>
              </w:rPr>
              <w:t>calfament</w:t>
            </w:r>
          </w:p>
          <w:p w:rsidR="51ADC3C1" w:rsidP="51ADC3C1" w14:paraId="6C622C80" w14:textId="1967017C">
            <w:pPr>
              <w:rPr>
                <w:sz w:val="20"/>
                <w:szCs w:val="20"/>
              </w:rPr>
            </w:pPr>
          </w:p>
        </w:tc>
      </w:tr>
      <w:tr w14:paraId="13733C51" w:rsidTr="0FB25254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1215" w:type="dxa"/>
            <w:vMerge/>
          </w:tcPr>
          <w:p w14:paraId="2109B323"/>
        </w:tc>
        <w:tc>
          <w:tcPr>
            <w:tcW w:w="4035" w:type="dxa"/>
            <w:shd w:val="clear" w:color="auto" w:fill="D9D9D9" w:themeFill="background1" w:themeFillShade="D9"/>
          </w:tcPr>
          <w:p w:rsidR="608C7A65" w:rsidP="51ADC3C1" w14:paraId="20A6C930" w14:textId="1686D236">
            <w:pPr>
              <w:rPr>
                <w:sz w:val="20"/>
                <w:szCs w:val="20"/>
              </w:rPr>
            </w:pPr>
            <w:r w:rsidRPr="51ADC3C1">
              <w:rPr>
                <w:sz w:val="20"/>
                <w:szCs w:val="20"/>
              </w:rPr>
              <w:t xml:space="preserve">UD </w:t>
            </w:r>
            <w:r w:rsidRPr="51ADC3C1">
              <w:rPr>
                <w:sz w:val="20"/>
                <w:szCs w:val="20"/>
              </w:rPr>
              <w:t>Condició</w:t>
            </w:r>
            <w:r w:rsidRPr="51ADC3C1">
              <w:rPr>
                <w:sz w:val="20"/>
                <w:szCs w:val="20"/>
              </w:rPr>
              <w:t xml:space="preserve"> física i </w:t>
            </w:r>
            <w:r w:rsidRPr="51ADC3C1">
              <w:rPr>
                <w:sz w:val="20"/>
                <w:szCs w:val="20"/>
              </w:rPr>
              <w:t>salut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608C7A65" w:rsidP="51ADC3C1" w14:paraId="6CFD1008" w14:textId="1BAB59D5">
            <w:pPr>
              <w:rPr>
                <w:sz w:val="20"/>
                <w:szCs w:val="20"/>
              </w:rPr>
            </w:pPr>
            <w:r w:rsidRPr="51ADC3C1">
              <w:rPr>
                <w:sz w:val="20"/>
                <w:szCs w:val="20"/>
              </w:rPr>
              <w:t>Fitxa</w:t>
            </w:r>
            <w:r w:rsidRPr="51ADC3C1">
              <w:rPr>
                <w:sz w:val="20"/>
                <w:szCs w:val="20"/>
              </w:rPr>
              <w:t xml:space="preserve"> control de </w:t>
            </w:r>
            <w:r w:rsidRPr="51ADC3C1">
              <w:rPr>
                <w:sz w:val="20"/>
                <w:szCs w:val="20"/>
              </w:rPr>
              <w:t>pulsacions</w:t>
            </w:r>
            <w:r w:rsidRPr="51ADC3C1">
              <w:rPr>
                <w:sz w:val="20"/>
                <w:szCs w:val="20"/>
              </w:rPr>
              <w:t xml:space="preserve"> i Z.A.</w:t>
            </w:r>
          </w:p>
          <w:p w:rsidR="51ADC3C1" w:rsidP="51ADC3C1" w14:paraId="4205DEC8" w14:textId="50CD1622">
            <w:pPr>
              <w:rPr>
                <w:sz w:val="20"/>
                <w:szCs w:val="20"/>
              </w:rPr>
            </w:pPr>
          </w:p>
        </w:tc>
      </w:tr>
      <w:tr w14:paraId="625BCD32" w:rsidTr="0FB25254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1215" w:type="dxa"/>
            <w:vMerge/>
          </w:tcPr>
          <w:p w14:paraId="7387422D"/>
        </w:tc>
        <w:tc>
          <w:tcPr>
            <w:tcW w:w="4035" w:type="dxa"/>
            <w:shd w:val="clear" w:color="auto" w:fill="D9D9D9" w:themeFill="background1" w:themeFillShade="D9"/>
          </w:tcPr>
          <w:p w:rsidR="608C7A65" w:rsidP="51ADC3C1" w14:paraId="3AB17058" w14:textId="330EED78">
            <w:pPr>
              <w:rPr>
                <w:sz w:val="20"/>
                <w:szCs w:val="20"/>
              </w:rPr>
            </w:pPr>
            <w:r w:rsidRPr="51ADC3C1">
              <w:rPr>
                <w:sz w:val="20"/>
                <w:szCs w:val="20"/>
              </w:rPr>
              <w:t xml:space="preserve">UD </w:t>
            </w:r>
            <w:r w:rsidRPr="51ADC3C1">
              <w:rPr>
                <w:sz w:val="20"/>
                <w:szCs w:val="20"/>
              </w:rPr>
              <w:t>Hàbits</w:t>
            </w:r>
            <w:r w:rsidRPr="51ADC3C1">
              <w:rPr>
                <w:sz w:val="20"/>
                <w:szCs w:val="20"/>
              </w:rPr>
              <w:t xml:space="preserve"> saludables </w:t>
            </w:r>
            <w:r w:rsidRPr="51ADC3C1">
              <w:rPr>
                <w:sz w:val="20"/>
                <w:szCs w:val="20"/>
              </w:rPr>
              <w:t>Guia</w:t>
            </w:r>
            <w:r w:rsidRPr="51ADC3C1">
              <w:rPr>
                <w:sz w:val="20"/>
                <w:szCs w:val="20"/>
              </w:rPr>
              <w:t xml:space="preserve"> </w:t>
            </w:r>
            <w:r w:rsidRPr="51ADC3C1">
              <w:rPr>
                <w:sz w:val="20"/>
                <w:szCs w:val="20"/>
              </w:rPr>
              <w:t>bàsica</w:t>
            </w:r>
            <w:r w:rsidRPr="51ADC3C1">
              <w:rPr>
                <w:sz w:val="20"/>
                <w:szCs w:val="20"/>
              </w:rPr>
              <w:t xml:space="preserve"> de </w:t>
            </w:r>
            <w:r w:rsidRPr="51ADC3C1">
              <w:rPr>
                <w:sz w:val="20"/>
                <w:szCs w:val="20"/>
              </w:rPr>
              <w:t>l’alimentació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608C7A65" w:rsidP="51ADC3C1" w14:paraId="2CDE893F" w14:textId="756B142C">
            <w:pPr>
              <w:rPr>
                <w:sz w:val="20"/>
                <w:szCs w:val="20"/>
              </w:rPr>
            </w:pPr>
            <w:r w:rsidRPr="51ADC3C1">
              <w:rPr>
                <w:sz w:val="20"/>
                <w:szCs w:val="20"/>
              </w:rPr>
              <w:t>Cartell</w:t>
            </w:r>
            <w:r w:rsidRPr="51ADC3C1">
              <w:rPr>
                <w:sz w:val="20"/>
                <w:szCs w:val="20"/>
              </w:rPr>
              <w:t xml:space="preserve"> </w:t>
            </w:r>
            <w:r w:rsidRPr="51ADC3C1">
              <w:rPr>
                <w:sz w:val="20"/>
                <w:szCs w:val="20"/>
              </w:rPr>
              <w:t>dels</w:t>
            </w:r>
            <w:r w:rsidRPr="51ADC3C1">
              <w:rPr>
                <w:sz w:val="20"/>
                <w:szCs w:val="20"/>
              </w:rPr>
              <w:t xml:space="preserve"> </w:t>
            </w:r>
            <w:r w:rsidRPr="51ADC3C1">
              <w:rPr>
                <w:sz w:val="20"/>
                <w:szCs w:val="20"/>
              </w:rPr>
              <w:t>nutrients</w:t>
            </w:r>
            <w:r w:rsidRPr="51ADC3C1">
              <w:rPr>
                <w:sz w:val="20"/>
                <w:szCs w:val="20"/>
              </w:rPr>
              <w:t>.</w:t>
            </w:r>
          </w:p>
        </w:tc>
      </w:tr>
      <w:tr w14:paraId="33A421C2" w:rsidTr="0FB25254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1215" w:type="dxa"/>
            <w:vMerge/>
          </w:tcPr>
          <w:p w14:paraId="4CF031CB"/>
        </w:tc>
        <w:tc>
          <w:tcPr>
            <w:tcW w:w="4035" w:type="dxa"/>
            <w:shd w:val="clear" w:color="auto" w:fill="D9D9D9" w:themeFill="background1" w:themeFillShade="D9"/>
          </w:tcPr>
          <w:p w:rsidR="608C7A65" w:rsidP="51ADC3C1" w14:paraId="0461662B" w14:textId="10B5946A">
            <w:pPr>
              <w:rPr>
                <w:sz w:val="20"/>
                <w:szCs w:val="20"/>
              </w:rPr>
            </w:pPr>
            <w:r w:rsidRPr="51ADC3C1">
              <w:rPr>
                <w:sz w:val="20"/>
                <w:szCs w:val="20"/>
              </w:rPr>
              <w:t xml:space="preserve">UD </w:t>
            </w:r>
            <w:r w:rsidRPr="51ADC3C1">
              <w:rPr>
                <w:sz w:val="20"/>
                <w:szCs w:val="20"/>
              </w:rPr>
              <w:t>Jocs</w:t>
            </w:r>
            <w:r w:rsidRPr="51ADC3C1">
              <w:rPr>
                <w:sz w:val="20"/>
                <w:szCs w:val="20"/>
              </w:rPr>
              <w:t xml:space="preserve"> </w:t>
            </w:r>
            <w:r w:rsidRPr="51ADC3C1">
              <w:rPr>
                <w:sz w:val="20"/>
                <w:szCs w:val="20"/>
              </w:rPr>
              <w:t>col·lab</w:t>
            </w:r>
            <w:r w:rsidRPr="51ADC3C1">
              <w:rPr>
                <w:sz w:val="20"/>
                <w:szCs w:val="20"/>
              </w:rPr>
              <w:t>/</w:t>
            </w:r>
            <w:r w:rsidRPr="51ADC3C1">
              <w:rPr>
                <w:sz w:val="20"/>
                <w:szCs w:val="20"/>
              </w:rPr>
              <w:t>oposició</w:t>
            </w:r>
            <w:r w:rsidRPr="51ADC3C1">
              <w:rPr>
                <w:sz w:val="20"/>
                <w:szCs w:val="20"/>
              </w:rPr>
              <w:t>: Softball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608C7A65" w:rsidP="51ADC3C1" w14:paraId="0B8F78B8" w14:textId="1B74D1E0">
            <w:pPr>
              <w:rPr>
                <w:sz w:val="20"/>
                <w:szCs w:val="20"/>
              </w:rPr>
            </w:pPr>
            <w:r w:rsidRPr="51ADC3C1">
              <w:rPr>
                <w:sz w:val="20"/>
                <w:szCs w:val="20"/>
              </w:rPr>
              <w:t>Qüestionari</w:t>
            </w:r>
            <w:r w:rsidRPr="51ADC3C1">
              <w:rPr>
                <w:sz w:val="20"/>
                <w:szCs w:val="20"/>
              </w:rPr>
              <w:t xml:space="preserve"> </w:t>
            </w:r>
            <w:r w:rsidRPr="51ADC3C1">
              <w:rPr>
                <w:sz w:val="20"/>
                <w:szCs w:val="20"/>
              </w:rPr>
              <w:t>coneixements</w:t>
            </w:r>
            <w:r w:rsidRPr="51ADC3C1">
              <w:rPr>
                <w:sz w:val="20"/>
                <w:szCs w:val="20"/>
              </w:rPr>
              <w:t xml:space="preserve"> de </w:t>
            </w:r>
            <w:r w:rsidRPr="51ADC3C1">
              <w:rPr>
                <w:sz w:val="20"/>
                <w:szCs w:val="20"/>
              </w:rPr>
              <w:t>l’esport</w:t>
            </w:r>
            <w:r w:rsidRPr="51ADC3C1">
              <w:rPr>
                <w:sz w:val="20"/>
                <w:szCs w:val="20"/>
              </w:rPr>
              <w:t>.</w:t>
            </w:r>
          </w:p>
        </w:tc>
      </w:tr>
      <w:tr w14:paraId="2EEB6AD4" w:rsidTr="0FB25254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1215" w:type="dxa"/>
            <w:vMerge/>
          </w:tcPr>
          <w:p w14:paraId="3F1121B0"/>
        </w:tc>
        <w:tc>
          <w:tcPr>
            <w:tcW w:w="4035" w:type="dxa"/>
            <w:shd w:val="clear" w:color="auto" w:fill="D9D9D9" w:themeFill="background1" w:themeFillShade="D9"/>
          </w:tcPr>
          <w:p w:rsidR="608C7A65" w:rsidP="51ADC3C1" w14:paraId="4BABBD03" w14:textId="52F7113D">
            <w:pPr>
              <w:rPr>
                <w:sz w:val="20"/>
                <w:szCs w:val="20"/>
              </w:rPr>
            </w:pPr>
            <w:r w:rsidRPr="51ADC3C1">
              <w:rPr>
                <w:sz w:val="20"/>
                <w:szCs w:val="20"/>
              </w:rPr>
              <w:t xml:space="preserve">UD </w:t>
            </w:r>
            <w:r w:rsidRPr="51ADC3C1">
              <w:rPr>
                <w:sz w:val="20"/>
                <w:szCs w:val="20"/>
              </w:rPr>
              <w:t>Jocs</w:t>
            </w:r>
            <w:r w:rsidRPr="51ADC3C1">
              <w:rPr>
                <w:sz w:val="20"/>
                <w:szCs w:val="20"/>
              </w:rPr>
              <w:t xml:space="preserve"> </w:t>
            </w:r>
            <w:r w:rsidRPr="51ADC3C1">
              <w:rPr>
                <w:sz w:val="20"/>
                <w:szCs w:val="20"/>
              </w:rPr>
              <w:t>col·lab</w:t>
            </w:r>
            <w:r w:rsidRPr="51ADC3C1">
              <w:rPr>
                <w:sz w:val="20"/>
                <w:szCs w:val="20"/>
              </w:rPr>
              <w:t>/</w:t>
            </w:r>
            <w:r w:rsidRPr="51ADC3C1">
              <w:rPr>
                <w:sz w:val="20"/>
                <w:szCs w:val="20"/>
              </w:rPr>
              <w:t>oposició</w:t>
            </w:r>
            <w:r w:rsidRPr="51ADC3C1">
              <w:rPr>
                <w:sz w:val="20"/>
                <w:szCs w:val="20"/>
              </w:rPr>
              <w:t xml:space="preserve">: </w:t>
            </w:r>
            <w:r w:rsidRPr="51ADC3C1">
              <w:rPr>
                <w:sz w:val="20"/>
                <w:szCs w:val="20"/>
              </w:rPr>
              <w:t>Floorball</w:t>
            </w:r>
            <w:r w:rsidRPr="51ADC3C1">
              <w:rPr>
                <w:sz w:val="20"/>
                <w:szCs w:val="20"/>
              </w:rPr>
              <w:t>-I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608C7A65" w:rsidP="51ADC3C1" w14:paraId="5D3ABBC9" w14:textId="38186B62">
            <w:pPr>
              <w:rPr>
                <w:sz w:val="20"/>
                <w:szCs w:val="20"/>
              </w:rPr>
            </w:pPr>
            <w:r w:rsidRPr="51ADC3C1">
              <w:rPr>
                <w:sz w:val="20"/>
                <w:szCs w:val="20"/>
              </w:rPr>
              <w:t>Qüestionari</w:t>
            </w:r>
            <w:r w:rsidRPr="51ADC3C1">
              <w:rPr>
                <w:sz w:val="20"/>
                <w:szCs w:val="20"/>
              </w:rPr>
              <w:t xml:space="preserve"> </w:t>
            </w:r>
            <w:r w:rsidRPr="51ADC3C1">
              <w:rPr>
                <w:sz w:val="20"/>
                <w:szCs w:val="20"/>
              </w:rPr>
              <w:t>coneixements</w:t>
            </w:r>
            <w:r w:rsidRPr="51ADC3C1">
              <w:rPr>
                <w:sz w:val="20"/>
                <w:szCs w:val="20"/>
              </w:rPr>
              <w:t xml:space="preserve"> de </w:t>
            </w:r>
            <w:r w:rsidRPr="51ADC3C1">
              <w:rPr>
                <w:sz w:val="20"/>
                <w:szCs w:val="20"/>
              </w:rPr>
              <w:t>l’esport</w:t>
            </w:r>
            <w:r w:rsidRPr="51ADC3C1">
              <w:rPr>
                <w:sz w:val="20"/>
                <w:szCs w:val="20"/>
              </w:rPr>
              <w:t>.</w:t>
            </w:r>
          </w:p>
        </w:tc>
      </w:tr>
      <w:tr w14:paraId="52DC9DF8" w:rsidTr="0FB25254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1215" w:type="dxa"/>
            <w:vMerge/>
          </w:tcPr>
          <w:p w14:paraId="199BC911"/>
        </w:tc>
        <w:tc>
          <w:tcPr>
            <w:tcW w:w="4035" w:type="dxa"/>
            <w:shd w:val="clear" w:color="auto" w:fill="D9D9D9" w:themeFill="background1" w:themeFillShade="D9"/>
          </w:tcPr>
          <w:p w:rsidR="608C7A65" w:rsidP="51ADC3C1" w14:paraId="550F7AC8" w14:textId="660F035C">
            <w:pPr>
              <w:rPr>
                <w:sz w:val="20"/>
                <w:szCs w:val="20"/>
              </w:rPr>
            </w:pPr>
            <w:r w:rsidRPr="51ADC3C1">
              <w:rPr>
                <w:sz w:val="20"/>
                <w:szCs w:val="20"/>
              </w:rPr>
              <w:t xml:space="preserve">UD </w:t>
            </w:r>
            <w:r w:rsidRPr="51ADC3C1">
              <w:rPr>
                <w:sz w:val="20"/>
                <w:szCs w:val="20"/>
              </w:rPr>
              <w:t>Jocs</w:t>
            </w:r>
            <w:r w:rsidRPr="51ADC3C1">
              <w:rPr>
                <w:sz w:val="20"/>
                <w:szCs w:val="20"/>
              </w:rPr>
              <w:t xml:space="preserve"> </w:t>
            </w:r>
            <w:r w:rsidRPr="51ADC3C1">
              <w:rPr>
                <w:sz w:val="20"/>
                <w:szCs w:val="20"/>
              </w:rPr>
              <w:t>alternatius</w:t>
            </w:r>
            <w:r w:rsidRPr="51ADC3C1">
              <w:rPr>
                <w:sz w:val="20"/>
                <w:szCs w:val="20"/>
              </w:rPr>
              <w:t xml:space="preserve">: </w:t>
            </w:r>
            <w:r w:rsidRPr="51ADC3C1">
              <w:rPr>
                <w:sz w:val="20"/>
                <w:szCs w:val="20"/>
              </w:rPr>
              <w:t>datchball</w:t>
            </w:r>
            <w:r w:rsidRPr="51ADC3C1">
              <w:rPr>
                <w:sz w:val="20"/>
                <w:szCs w:val="20"/>
              </w:rPr>
              <w:t>/</w:t>
            </w:r>
            <w:r w:rsidRPr="51ADC3C1">
              <w:rPr>
                <w:sz w:val="20"/>
                <w:szCs w:val="20"/>
              </w:rPr>
              <w:t>tchoukball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608C7A65" w:rsidP="51ADC3C1" w14:paraId="4A615E08" w14:textId="69F623E8">
            <w:pPr>
              <w:rPr>
                <w:sz w:val="20"/>
                <w:szCs w:val="20"/>
              </w:rPr>
            </w:pPr>
            <w:r w:rsidRPr="51ADC3C1">
              <w:rPr>
                <w:sz w:val="20"/>
                <w:szCs w:val="20"/>
              </w:rPr>
              <w:t>Qüestionari</w:t>
            </w:r>
            <w:r w:rsidRPr="51ADC3C1">
              <w:rPr>
                <w:sz w:val="20"/>
                <w:szCs w:val="20"/>
              </w:rPr>
              <w:t xml:space="preserve"> </w:t>
            </w:r>
            <w:r w:rsidRPr="51ADC3C1">
              <w:rPr>
                <w:sz w:val="20"/>
                <w:szCs w:val="20"/>
              </w:rPr>
              <w:t>coneixements</w:t>
            </w:r>
            <w:r w:rsidRPr="51ADC3C1">
              <w:rPr>
                <w:sz w:val="20"/>
                <w:szCs w:val="20"/>
              </w:rPr>
              <w:t xml:space="preserve"> </w:t>
            </w:r>
            <w:r w:rsidRPr="51ADC3C1">
              <w:rPr>
                <w:sz w:val="20"/>
                <w:szCs w:val="20"/>
              </w:rPr>
              <w:t>dels</w:t>
            </w:r>
            <w:r w:rsidRPr="51ADC3C1">
              <w:rPr>
                <w:sz w:val="20"/>
                <w:szCs w:val="20"/>
              </w:rPr>
              <w:t xml:space="preserve"> </w:t>
            </w:r>
            <w:r w:rsidRPr="51ADC3C1">
              <w:rPr>
                <w:sz w:val="20"/>
                <w:szCs w:val="20"/>
              </w:rPr>
              <w:t>esports</w:t>
            </w:r>
          </w:p>
          <w:p w:rsidR="51ADC3C1" w:rsidP="51ADC3C1" w14:paraId="4A3B7D01" w14:textId="6B667E18">
            <w:pPr>
              <w:rPr>
                <w:sz w:val="20"/>
                <w:szCs w:val="20"/>
              </w:rPr>
            </w:pPr>
          </w:p>
        </w:tc>
      </w:tr>
      <w:tr w14:paraId="592AA132" w:rsidTr="0FB25254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1215" w:type="dxa"/>
            <w:vMerge/>
          </w:tcPr>
          <w:p w14:paraId="54F9AB23"/>
        </w:tc>
        <w:tc>
          <w:tcPr>
            <w:tcW w:w="4035" w:type="dxa"/>
            <w:shd w:val="clear" w:color="auto" w:fill="D9D9D9" w:themeFill="background1" w:themeFillShade="D9"/>
          </w:tcPr>
          <w:p w:rsidR="51ADC3C1" w:rsidP="51ADC3C1" w14:paraId="591444E8" w14:textId="458EB224">
            <w:pPr>
              <w:rPr>
                <w:sz w:val="20"/>
                <w:szCs w:val="20"/>
              </w:rPr>
            </w:pPr>
          </w:p>
        </w:tc>
        <w:tc>
          <w:tcPr>
            <w:tcW w:w="3765" w:type="dxa"/>
            <w:shd w:val="clear" w:color="auto" w:fill="D9D9D9" w:themeFill="background1" w:themeFillShade="D9"/>
          </w:tcPr>
          <w:p w:rsidR="51ADC3C1" w:rsidP="51ADC3C1" w14:paraId="5A53740E" w14:textId="4E3A3D22">
            <w:pPr>
              <w:rPr>
                <w:sz w:val="20"/>
                <w:szCs w:val="20"/>
              </w:rPr>
            </w:pPr>
          </w:p>
        </w:tc>
      </w:tr>
      <w:tr w14:paraId="6A98D685" w:rsidTr="0FB25254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1215" w:type="dxa"/>
            <w:vMerge/>
          </w:tcPr>
          <w:p w14:paraId="1E1B7758"/>
        </w:tc>
        <w:tc>
          <w:tcPr>
            <w:tcW w:w="4035" w:type="dxa"/>
            <w:shd w:val="clear" w:color="auto" w:fill="D9D9D9" w:themeFill="background1" w:themeFillShade="D9"/>
          </w:tcPr>
          <w:p w:rsidR="51ADC3C1" w:rsidP="51ADC3C1" w14:paraId="134BA35A" w14:textId="249591E2">
            <w:pPr>
              <w:rPr>
                <w:sz w:val="20"/>
                <w:szCs w:val="20"/>
              </w:rPr>
            </w:pPr>
          </w:p>
        </w:tc>
        <w:tc>
          <w:tcPr>
            <w:tcW w:w="3765" w:type="dxa"/>
            <w:shd w:val="clear" w:color="auto" w:fill="D9D9D9" w:themeFill="background1" w:themeFillShade="D9"/>
          </w:tcPr>
          <w:p w:rsidR="51ADC3C1" w:rsidP="51ADC3C1" w14:paraId="553A5047" w14:textId="0D62E19A">
            <w:pPr>
              <w:rPr>
                <w:sz w:val="20"/>
                <w:szCs w:val="20"/>
              </w:rPr>
            </w:pPr>
          </w:p>
        </w:tc>
      </w:tr>
    </w:tbl>
    <w:p w:rsidR="015B9D1E" w:rsidP="51ADC3C1" w14:paraId="7E51CCA8" w14:textId="7D1DBE83">
      <w:r>
        <w:t xml:space="preserve"> </w:t>
      </w:r>
    </w:p>
    <w:p w:rsidR="015B9D1E" w:rsidP="51ADC3C1" w14:paraId="67FF452B" w14:textId="5734886B">
      <w:pPr>
        <w:sectPr>
          <w:pgSz w:w="11906" w:h="16838" w:orient="portrait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 </w:t>
      </w:r>
    </w:p>
    <w:p w:rsidR="0ADAC999" w:rsidP="05B361AC" w14:paraId="552B52B2" w14:textId="11FAC010">
      <w:pPr>
        <w:spacing w:after="160" w:line="279" w:lineRule="auto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val="es-ES" w:eastAsia="en-US" w:bidi="ar-SA"/>
        </w:rPr>
      </w:pPr>
      <w:r w:rsidRPr="05B361AC" w:rsidR="5884F074">
        <w:rPr>
          <w:rFonts w:asciiTheme="minorHAnsi" w:eastAsiaTheme="minorHAnsi" w:hAnsiTheme="minorHAnsi" w:cstheme="minorBidi"/>
          <w:b/>
          <w:bCs/>
          <w:sz w:val="28"/>
          <w:szCs w:val="28"/>
          <w:lang w:val="es-ES" w:eastAsia="en-US" w:bidi="ar-SA"/>
        </w:rPr>
        <w:t>PLA DE REFORÇ BATXILLERAT</w:t>
      </w:r>
    </w:p>
    <w:p w:rsidR="5884F074" w:rsidP="0ADAC999" w14:paraId="4CE95C2B" w14:textId="5E28B186">
      <w:pPr>
        <w:spacing w:after="0" w:line="240" w:lineRule="auto"/>
        <w:jc w:val="both"/>
        <w:rPr>
          <w:rFonts w:asciiTheme="minorHAnsi" w:eastAsiaTheme="minorHAnsi" w:hAnsiTheme="minorHAnsi" w:cstheme="minorBidi"/>
          <w:b/>
          <w:bCs/>
          <w:sz w:val="24"/>
          <w:szCs w:val="24"/>
          <w:lang w:val="es-ES" w:eastAsia="en-US" w:bidi="ar-SA"/>
        </w:rPr>
      </w:pPr>
      <w:r w:rsidRPr="24C73EFB">
        <w:rPr>
          <w:rFonts w:asciiTheme="minorHAnsi" w:eastAsiaTheme="minorHAnsi" w:hAnsiTheme="minorHAnsi" w:cstheme="minorBidi"/>
          <w:b/>
          <w:bCs/>
          <w:sz w:val="24"/>
          <w:szCs w:val="24"/>
          <w:lang w:val="es-ES" w:eastAsia="en-US" w:bidi="ar-SA"/>
        </w:rPr>
        <w:t>Matèria</w:t>
      </w:r>
      <w:r w:rsidRPr="24C73EFB">
        <w:rPr>
          <w:rFonts w:asciiTheme="minorHAnsi" w:eastAsiaTheme="minorHAnsi" w:hAnsiTheme="minorHAnsi" w:cstheme="minorBidi"/>
          <w:b/>
          <w:bCs/>
          <w:sz w:val="24"/>
          <w:szCs w:val="24"/>
          <w:lang w:val="es-ES" w:eastAsia="en-US" w:bidi="ar-SA"/>
        </w:rPr>
        <w:t xml:space="preserve"> EF </w:t>
      </w:r>
      <w:r w:rsidRPr="24C73EFB">
        <w:rPr>
          <w:rFonts w:asciiTheme="minorHAnsi" w:eastAsiaTheme="minorHAnsi" w:hAnsiTheme="minorHAnsi" w:cstheme="minorBidi"/>
          <w:b/>
          <w:bCs/>
          <w:sz w:val="24"/>
          <w:szCs w:val="24"/>
          <w:lang w:val="es-ES" w:eastAsia="en-US" w:bidi="ar-SA"/>
        </w:rPr>
        <w:t>pendent</w:t>
      </w:r>
      <w:r w:rsidRPr="24C73EFB">
        <w:rPr>
          <w:rFonts w:asciiTheme="minorHAnsi" w:eastAsiaTheme="minorHAnsi" w:hAnsiTheme="minorHAnsi" w:cstheme="minorBidi"/>
          <w:b/>
          <w:bCs/>
          <w:sz w:val="24"/>
          <w:szCs w:val="24"/>
          <w:lang w:val="es-ES" w:eastAsia="en-US" w:bidi="ar-SA"/>
        </w:rPr>
        <w:t xml:space="preserve"> del </w:t>
      </w:r>
      <w:r w:rsidRPr="24C73EFB">
        <w:rPr>
          <w:rFonts w:asciiTheme="minorHAnsi" w:eastAsiaTheme="minorHAnsi" w:hAnsiTheme="minorHAnsi" w:cstheme="minorBidi"/>
          <w:b/>
          <w:bCs/>
          <w:sz w:val="24"/>
          <w:szCs w:val="24"/>
          <w:lang w:val="es-ES" w:eastAsia="en-US" w:bidi="ar-SA"/>
        </w:rPr>
        <w:t>curs</w:t>
      </w:r>
      <w:r w:rsidRPr="24C73EFB">
        <w:rPr>
          <w:rFonts w:asciiTheme="minorHAnsi" w:eastAsiaTheme="minorHAnsi" w:hAnsiTheme="minorHAnsi" w:cstheme="minorBidi"/>
          <w:b/>
          <w:bCs/>
          <w:sz w:val="24"/>
          <w:szCs w:val="24"/>
          <w:lang w:val="es-ES" w:eastAsia="en-US" w:bidi="ar-SA"/>
        </w:rPr>
        <w:t xml:space="preserve"> 20</w:t>
      </w:r>
      <w:r w:rsidRPr="24C73EFB" w:rsidR="747D019A">
        <w:rPr>
          <w:rFonts w:asciiTheme="minorHAnsi" w:eastAsiaTheme="minorHAnsi" w:hAnsiTheme="minorHAnsi" w:cstheme="minorBidi"/>
          <w:b/>
          <w:bCs/>
          <w:sz w:val="24"/>
          <w:szCs w:val="24"/>
          <w:lang w:val="es-ES" w:eastAsia="en-US" w:bidi="ar-SA"/>
        </w:rPr>
        <w:t>24</w:t>
      </w:r>
      <w:r w:rsidRPr="24C73EFB">
        <w:rPr>
          <w:rFonts w:asciiTheme="minorHAnsi" w:eastAsiaTheme="minorHAnsi" w:hAnsiTheme="minorHAnsi" w:cstheme="minorBidi"/>
          <w:b/>
          <w:bCs/>
          <w:sz w:val="24"/>
          <w:szCs w:val="24"/>
          <w:lang w:val="es-ES" w:eastAsia="en-US" w:bidi="ar-SA"/>
        </w:rPr>
        <w:t>/2</w:t>
      </w:r>
      <w:r w:rsidRPr="24C73EFB" w:rsidR="466331A0">
        <w:rPr>
          <w:rFonts w:asciiTheme="minorHAnsi" w:eastAsiaTheme="minorHAnsi" w:hAnsiTheme="minorHAnsi" w:cstheme="minorBidi"/>
          <w:b/>
          <w:bCs/>
          <w:sz w:val="24"/>
          <w:szCs w:val="24"/>
          <w:lang w:val="es-ES" w:eastAsia="en-US" w:bidi="ar-SA"/>
        </w:rPr>
        <w:t>5</w:t>
      </w:r>
      <w:r w:rsidRPr="24C73EFB">
        <w:rPr>
          <w:rFonts w:asciiTheme="minorHAnsi" w:eastAsiaTheme="minorHAnsi" w:hAnsiTheme="minorHAnsi" w:cstheme="minorBidi"/>
          <w:b/>
          <w:bCs/>
          <w:sz w:val="24"/>
          <w:szCs w:val="24"/>
          <w:lang w:val="es-ES" w:eastAsia="en-US" w:bidi="ar-SA"/>
        </w:rPr>
        <w:t>:</w:t>
      </w:r>
    </w:p>
    <w:p w:rsidR="5884F074" w:rsidP="0ADAC999" w14:paraId="0CFC47B3" w14:textId="55C62442">
      <w:pPr>
        <w:spacing w:after="0" w:line="240" w:lineRule="auto"/>
        <w:jc w:val="both"/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</w:pP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>Article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 xml:space="preserve"> 43 D108/2022. «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>Promoció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 xml:space="preserve"> i 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>avaluació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 xml:space="preserve"> negativa en algunes 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>matèries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 xml:space="preserve"> de 2n 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>curs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>»</w:t>
      </w:r>
    </w:p>
    <w:p w:rsidR="0ADAC999" w:rsidP="0ADAC999" w14:paraId="4FDA6217" w14:textId="47FDBFCF">
      <w:pPr>
        <w:spacing w:after="0" w:line="240" w:lineRule="auto"/>
        <w:jc w:val="both"/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</w:pPr>
    </w:p>
    <w:p w:rsidR="5884F074" w:rsidP="0ADAC999" w14:paraId="4C55B447" w14:textId="6C44F1BA">
      <w:pPr>
        <w:spacing w:after="0" w:line="240" w:lineRule="auto"/>
        <w:jc w:val="both"/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</w:pP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>D’acord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>amb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>l’article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 xml:space="preserve"> 21 del 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>Reial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>decret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 xml:space="preserve"> 243/2022: 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>Quan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 xml:space="preserve"> un alumne o una alumna promocione 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>amb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 xml:space="preserve"> una o 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>dues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>matèries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>pendents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 xml:space="preserve">, 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>l’equip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>educatiu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 xml:space="preserve"> ha 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>d’establir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>plans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 xml:space="preserve"> de 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>recuperació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 xml:space="preserve"> i 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>d’avaluació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 xml:space="preserve"> de les 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>matèries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>pendents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 xml:space="preserve">, per tal de recuperar la 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>matèria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>prèviament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 xml:space="preserve"> a la 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>finalització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 xml:space="preserve"> del 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>curs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>.</w:t>
      </w:r>
    </w:p>
    <w:p w:rsidR="0ADAC999" w:rsidP="0ADAC999" w14:paraId="1F0641CC" w14:textId="47223EC5">
      <w:pPr>
        <w:spacing w:after="0" w:line="240" w:lineRule="auto"/>
        <w:jc w:val="both"/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</w:pPr>
    </w:p>
    <w:p w:rsidR="5884F074" w:rsidP="0ADAC999" w14:paraId="16EB6371" w14:textId="6E057CC6">
      <w:pPr>
        <w:spacing w:after="0" w:line="240" w:lineRule="auto"/>
        <w:jc w:val="both"/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</w:pP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>Amb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 xml:space="preserve"> la 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>finalitat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>d’aconseguir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 xml:space="preserve"> la 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>consolidació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>dels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>aprenentatges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 xml:space="preserve"> i de les competències del 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>curs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 xml:space="preserve"> anterior i de 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>permetre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>l’avanç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 xml:space="preserve">, 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>l'alumnat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>amb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>l'assignatura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>d’EF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>pendent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 xml:space="preserve"> del 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>curs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 xml:space="preserve"> 202</w:t>
      </w:r>
      <w:r w:rsidR="7E11DFE3"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>3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>/2</w:t>
      </w:r>
      <w:r w:rsidR="60CC70AA"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>4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 xml:space="preserve"> té 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>el·laborat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 xml:space="preserve"> el 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>següent</w:t>
      </w:r>
      <w:r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  <w:t xml:space="preserve"> PRP.</w:t>
      </w:r>
    </w:p>
    <w:p w:rsidR="0ADAC999" w:rsidP="0ADAC999" w14:paraId="575066D4" w14:textId="61123052">
      <w:pPr>
        <w:spacing w:after="0" w:line="240" w:lineRule="auto"/>
        <w:jc w:val="both"/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</w:pPr>
    </w:p>
    <w:tbl>
      <w:tblPr>
        <w:tblStyle w:val="TableGrid0"/>
        <w:tblW w:w="0" w:type="auto"/>
        <w:tblLayout w:type="fixed"/>
        <w:tblLook w:val="06A0"/>
      </w:tblPr>
      <w:tblGrid>
        <w:gridCol w:w="2640"/>
        <w:gridCol w:w="6375"/>
      </w:tblGrid>
      <w:tr w14:paraId="14B31216" w:rsidTr="0ADAC999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9015" w:type="dxa"/>
            <w:gridSpan w:val="2"/>
          </w:tcPr>
          <w:p w:rsidR="62CE0101" w:rsidP="0ADAC999" w14:paraId="4F9022A0" w14:textId="0B66A0E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val="es-ES" w:eastAsia="en-US" w:bidi="ar-SA"/>
              </w:rPr>
            </w:pPr>
            <w:r w:rsidRPr="0ADAC999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val="es-ES" w:eastAsia="en-US" w:bidi="ar-SA"/>
              </w:rPr>
              <w:t>PLA DE REFORÇ D’EDUCACIÓ FÍSICA</w:t>
            </w:r>
          </w:p>
        </w:tc>
      </w:tr>
      <w:tr w14:paraId="111129F1" w:rsidTr="0ADAC999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2640" w:type="dxa"/>
          </w:tcPr>
          <w:p w:rsidR="62CE0101" w:rsidP="0ADAC999" w14:paraId="5EC0A1AA" w14:textId="0B1AB94B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val="es-ES" w:eastAsia="en-US" w:bidi="ar-SA"/>
              </w:rPr>
            </w:pPr>
            <w:r w:rsidRPr="0ADAC999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val="es-ES" w:eastAsia="en-US" w:bidi="ar-SA"/>
              </w:rPr>
              <w:t>DEPARTAMENT</w:t>
            </w:r>
          </w:p>
        </w:tc>
        <w:tc>
          <w:tcPr>
            <w:tcW w:w="6375" w:type="dxa"/>
          </w:tcPr>
          <w:p w:rsidR="62CE0101" w:rsidP="0ADAC999" w14:paraId="4B43706D" w14:textId="21206DC4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</w:pP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EDUCACIÓ FÍSICA</w:t>
            </w:r>
          </w:p>
        </w:tc>
      </w:tr>
      <w:tr w14:paraId="28FBCB30" w:rsidTr="0ADAC999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2640" w:type="dxa"/>
          </w:tcPr>
          <w:p w:rsidR="62CE0101" w:rsidP="0ADAC999" w14:paraId="09AD4D64" w14:textId="3B87FD51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val="es-ES" w:eastAsia="en-US" w:bidi="ar-SA"/>
              </w:rPr>
            </w:pPr>
            <w:r w:rsidRPr="0ADAC999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val="es-ES" w:eastAsia="en-US" w:bidi="ar-SA"/>
              </w:rPr>
              <w:t>NIVELL</w:t>
            </w:r>
          </w:p>
        </w:tc>
        <w:tc>
          <w:tcPr>
            <w:tcW w:w="6375" w:type="dxa"/>
          </w:tcPr>
          <w:p w:rsidR="62CE0101" w:rsidP="0ADAC999" w14:paraId="3A0C21A9" w14:textId="282BFEE9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</w:pP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ESO / BATXILLERAT</w:t>
            </w:r>
          </w:p>
        </w:tc>
      </w:tr>
      <w:tr w14:paraId="1F6F988C" w:rsidTr="0ADAC999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2640" w:type="dxa"/>
          </w:tcPr>
          <w:p w:rsidR="62CE0101" w:rsidP="0ADAC999" w14:paraId="6E4E91E0" w14:textId="003CEBA7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val="es-ES" w:eastAsia="en-US" w:bidi="ar-SA"/>
              </w:rPr>
            </w:pPr>
            <w:r w:rsidRPr="0ADAC999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val="es-ES" w:eastAsia="en-US" w:bidi="ar-SA"/>
              </w:rPr>
              <w:t>MITJÀ DE TREBALL</w:t>
            </w:r>
          </w:p>
        </w:tc>
        <w:tc>
          <w:tcPr>
            <w:tcW w:w="6375" w:type="dxa"/>
          </w:tcPr>
          <w:p w:rsidR="62CE0101" w:rsidP="0ADAC999" w14:paraId="69140D6D" w14:textId="7D59B1D6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</w:pP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S’entrega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les tasques del Pla de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Reforç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impreses a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l’alumnat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o a través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d’AULES</w:t>
            </w:r>
          </w:p>
        </w:tc>
      </w:tr>
      <w:tr w14:paraId="4EC12065" w:rsidTr="0ADAC999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2640" w:type="dxa"/>
          </w:tcPr>
          <w:p w:rsidR="62CE0101" w:rsidP="0ADAC999" w14:paraId="4645727A" w14:textId="75DBBB6B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val="es-ES" w:eastAsia="en-US" w:bidi="ar-SA"/>
              </w:rPr>
            </w:pPr>
            <w:r w:rsidRPr="0ADAC999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val="es-ES" w:eastAsia="en-US" w:bidi="ar-SA"/>
              </w:rPr>
              <w:t>METODOLOGIA DE</w:t>
            </w:r>
          </w:p>
          <w:p w:rsidR="62CE0101" w:rsidP="0ADAC999" w14:paraId="6BD471C2" w14:textId="08923D39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val="es-ES" w:eastAsia="en-US" w:bidi="ar-SA"/>
              </w:rPr>
            </w:pPr>
            <w:r w:rsidRPr="0ADAC999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val="es-ES" w:eastAsia="en-US" w:bidi="ar-SA"/>
              </w:rPr>
              <w:t>TREBALL</w:t>
            </w:r>
          </w:p>
        </w:tc>
        <w:tc>
          <w:tcPr>
            <w:tcW w:w="6375" w:type="dxa"/>
          </w:tcPr>
          <w:p w:rsidR="62CE0101" w:rsidP="0ADAC999" w14:paraId="49650053" w14:textId="76BD1B45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</w:pP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L’alumnat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treballarà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les UD del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curs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passat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. Les tasques,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exercicis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o material audio- visual se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li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enviarà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a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l’alumnat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de cada UD a través de la plataforma AULES. Hi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haurà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una data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límit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(cada mes) per a enviar totes les tasques i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després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rebre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el</w:t>
            </w:r>
            <w:r w:rsidRPr="0ADAC999" w:rsidR="30A95A14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feedb</w:t>
            </w:r>
            <w:r w:rsidRPr="0ADAC999" w:rsidR="08E1253E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a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ck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necessari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per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part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del</w:t>
            </w:r>
            <w:r w:rsidRPr="0ADAC999" w:rsidR="4E365F5F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professorat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, que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anirà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fent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un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seguiment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periòdic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del</w:t>
            </w:r>
            <w:r w:rsidRPr="0ADAC999" w:rsidR="065882CE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treball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de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l’alumnat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.</w:t>
            </w:r>
          </w:p>
        </w:tc>
      </w:tr>
      <w:tr w14:paraId="706840B8" w:rsidTr="0ADAC999">
        <w:tblPrEx>
          <w:tblW w:w="0" w:type="auto"/>
          <w:tblLayout w:type="fixed"/>
          <w:tblLook w:val="06A0"/>
        </w:tblPrEx>
        <w:trPr>
          <w:trHeight w:val="1365"/>
        </w:trPr>
        <w:tc>
          <w:tcPr>
            <w:tcW w:w="2640" w:type="dxa"/>
          </w:tcPr>
          <w:p w:rsidR="62CE0101" w:rsidP="0ADAC999" w14:paraId="6BD80340" w14:textId="2856562A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val="es-ES" w:eastAsia="en-US" w:bidi="ar-SA"/>
              </w:rPr>
            </w:pPr>
            <w:r w:rsidRPr="0ADAC999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val="es-ES" w:eastAsia="en-US" w:bidi="ar-SA"/>
              </w:rPr>
              <w:t>CRITERIS DE</w:t>
            </w:r>
          </w:p>
          <w:p w:rsidR="62CE0101" w:rsidP="0ADAC999" w14:paraId="273A1537" w14:textId="218C3A9E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val="es-ES" w:eastAsia="en-US" w:bidi="ar-SA"/>
              </w:rPr>
            </w:pPr>
            <w:r w:rsidRPr="0ADAC999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val="es-ES" w:eastAsia="en-US" w:bidi="ar-SA"/>
              </w:rPr>
              <w:t>SUPERACIÓ DE</w:t>
            </w:r>
          </w:p>
          <w:p w:rsidR="62CE0101" w:rsidP="0ADAC999" w14:paraId="3FA46C0A" w14:textId="6964B74C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val="es-ES" w:eastAsia="en-US" w:bidi="ar-SA"/>
              </w:rPr>
            </w:pPr>
            <w:r w:rsidRPr="0ADAC999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val="es-ES" w:eastAsia="en-US" w:bidi="ar-SA"/>
              </w:rPr>
              <w:t>LA MATÈRIA</w:t>
            </w:r>
          </w:p>
        </w:tc>
        <w:tc>
          <w:tcPr>
            <w:tcW w:w="6375" w:type="dxa"/>
          </w:tcPr>
          <w:p w:rsidR="62CE0101" w:rsidP="0ADAC999" w14:paraId="7905C3A7" w14:textId="618F75AF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</w:pP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Si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l’alumnat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fa un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mínim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del 40% de les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activitats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que se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li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han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demanat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a</w:t>
            </w:r>
            <w:r w:rsidRPr="0ADAC999" w:rsidR="3C54D7A5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través</w:t>
            </w:r>
            <w:r w:rsidRPr="0ADAC999" w:rsidR="104204E6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d’AULES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,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recuperarà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la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matèria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pendent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.</w:t>
            </w:r>
          </w:p>
          <w:p w:rsidR="62CE0101" w:rsidP="0ADAC999" w14:paraId="74C21B22" w14:textId="3A6BA4D0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</w:pP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Si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l’alumne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/a supera les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dues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primeres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avaluacions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del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curs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actual,</w:t>
            </w:r>
            <w:r w:rsidRPr="0ADAC999" w:rsidR="1750D39D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aprova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la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matèria</w:t>
            </w:r>
            <w:r w:rsidRPr="0ADAC999" w:rsidR="534EEFCA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pendent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.</w:t>
            </w:r>
          </w:p>
          <w:p w:rsidR="62CE0101" w:rsidP="0ADAC999" w14:paraId="61E297F6" w14:textId="08BF35EF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</w:pP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Si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l’alumne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/a no arriba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als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mínims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per a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aprovar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(1a i 2a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avaluació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amb</w:t>
            </w:r>
            <w:r w:rsidRPr="0ADAC999" w:rsidR="2E0B3EE1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nota inferior</w:t>
            </w:r>
            <w:r w:rsidRPr="0ADAC999" w:rsidR="490CC18D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a 5p),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tindrà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que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fer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prova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final en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convocatòria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de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matèries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pendents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del centre.</w:t>
            </w:r>
          </w:p>
        </w:tc>
      </w:tr>
    </w:tbl>
    <w:p w:rsidR="0ADAC999" w:rsidP="0ADAC999" w14:paraId="29C16018" w14:textId="3247BE88">
      <w:pPr>
        <w:spacing w:after="0" w:line="240" w:lineRule="auto"/>
        <w:jc w:val="both"/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</w:pPr>
    </w:p>
    <w:p w:rsidR="0ADAC999" w:rsidP="0ADAC999" w14:paraId="0618BA12" w14:textId="344D007F">
      <w:pPr>
        <w:spacing w:after="0" w:line="240" w:lineRule="auto"/>
        <w:jc w:val="both"/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</w:pPr>
    </w:p>
    <w:tbl>
      <w:tblPr>
        <w:tblStyle w:val="TableGrid0"/>
        <w:tblW w:w="0" w:type="auto"/>
        <w:tblLayout w:type="fixed"/>
        <w:tblLook w:val="06A0"/>
      </w:tblPr>
      <w:tblGrid>
        <w:gridCol w:w="3005"/>
        <w:gridCol w:w="3005"/>
        <w:gridCol w:w="3005"/>
      </w:tblGrid>
      <w:tr w14:paraId="5F0F73CB" w:rsidTr="0ADAC999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9015" w:type="dxa"/>
            <w:gridSpan w:val="3"/>
            <w:shd w:val="clear" w:color="auto" w:fill="A6A6A6"/>
          </w:tcPr>
          <w:p w:rsidR="2FF94E3F" w:rsidP="0ADAC999" w14:paraId="69351FED" w14:textId="2DC4F1A8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s-ES" w:eastAsia="en-US" w:bidi="ar-SA"/>
              </w:rPr>
            </w:pPr>
            <w:r w:rsidRPr="0ADAC999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s-ES" w:eastAsia="en-US" w:bidi="ar-SA"/>
              </w:rPr>
              <w:t>PLA DE REFORÇ D’EDUCACIÓ FÍSICA</w:t>
            </w:r>
          </w:p>
        </w:tc>
      </w:tr>
      <w:tr w14:paraId="2AA2D379" w:rsidTr="0ADAC999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005" w:type="dxa"/>
            <w:shd w:val="clear" w:color="auto" w:fill="F2F2F2"/>
          </w:tcPr>
          <w:p w:rsidR="2FF94E3F" w:rsidP="0ADAC999" w14:paraId="1968A995" w14:textId="34CA8DCB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s-ES" w:eastAsia="en-US" w:bidi="ar-SA"/>
              </w:rPr>
            </w:pPr>
            <w:r w:rsidRPr="0ADAC999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s-ES" w:eastAsia="en-US" w:bidi="ar-SA"/>
              </w:rPr>
              <w:t>NIVELL</w:t>
            </w:r>
          </w:p>
        </w:tc>
        <w:tc>
          <w:tcPr>
            <w:tcW w:w="6010" w:type="dxa"/>
            <w:gridSpan w:val="2"/>
            <w:shd w:val="clear" w:color="auto" w:fill="F2F2F2"/>
          </w:tcPr>
          <w:p w:rsidR="2FF94E3F" w:rsidP="0ADAC999" w14:paraId="0C0BAE12" w14:textId="6DB2871E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s-ES" w:eastAsia="en-US" w:bidi="ar-SA"/>
              </w:rPr>
            </w:pPr>
            <w:r w:rsidRPr="0ADAC999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s-ES" w:eastAsia="en-US" w:bidi="ar-SA"/>
              </w:rPr>
              <w:t>1r BATXILLER</w:t>
            </w:r>
          </w:p>
        </w:tc>
      </w:tr>
      <w:tr w14:paraId="5F941CA2" w:rsidTr="0ADAC999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005" w:type="dxa"/>
            <w:vMerge w:val="restart"/>
          </w:tcPr>
          <w:p w:rsidR="2FF94E3F" w:rsidP="0ADAC999" w14:paraId="7F4C5F91" w14:textId="3A50D365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</w:pP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ACTIVITATS</w:t>
            </w:r>
          </w:p>
          <w:p w:rsidR="2FF94E3F" w:rsidP="0ADAC999" w14:paraId="64908060" w14:textId="573E50F7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</w:pP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1r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Batxillera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t</w:t>
            </w:r>
          </w:p>
        </w:tc>
        <w:tc>
          <w:tcPr>
            <w:tcW w:w="3005" w:type="dxa"/>
          </w:tcPr>
          <w:p w:rsidR="2FF94E3F" w:rsidP="0ADAC999" w14:paraId="02C71410" w14:textId="69B3F5A7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</w:pP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-UD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Condició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física i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salut</w:t>
            </w:r>
          </w:p>
        </w:tc>
        <w:tc>
          <w:tcPr>
            <w:tcW w:w="3005" w:type="dxa"/>
          </w:tcPr>
          <w:p w:rsidR="2FF94E3F" w:rsidP="0ADAC999" w14:paraId="607E8A12" w14:textId="4083BF0B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</w:pP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Fitxa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pla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de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entrenament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setmanal</w:t>
            </w:r>
          </w:p>
        </w:tc>
      </w:tr>
      <w:tr w14:paraId="78F5FEB3" w:rsidTr="0ADAC999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005" w:type="dxa"/>
            <w:vMerge/>
          </w:tcPr>
          <w:p w14:paraId="59C3BF73">
            <w:pPr>
              <w:rPr>
                <w:rFonts w:asciiTheme="minorHAnsi" w:eastAsiaTheme="minorHAnsi" w:hAnsiTheme="minorHAnsi" w:cstheme="minorBidi"/>
                <w:sz w:val="24"/>
                <w:szCs w:val="24"/>
                <w:lang w:val="es-ES" w:eastAsia="en-US" w:bidi="ar-SA"/>
              </w:rPr>
            </w:pPr>
          </w:p>
        </w:tc>
        <w:tc>
          <w:tcPr>
            <w:tcW w:w="3005" w:type="dxa"/>
          </w:tcPr>
          <w:p w:rsidR="2FF94E3F" w:rsidP="0ADAC999" w14:paraId="01871500" w14:textId="5CE06AE2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</w:pP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-UD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Jocs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col·lab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/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oposició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: Handbol-I</w:t>
            </w:r>
          </w:p>
        </w:tc>
        <w:tc>
          <w:tcPr>
            <w:tcW w:w="3005" w:type="dxa"/>
          </w:tcPr>
          <w:p w:rsidR="2FF94E3F" w:rsidP="0ADAC999" w14:paraId="03623CC4" w14:textId="25DB8683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</w:pP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Qüestionari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coneixements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de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l’esport</w:t>
            </w:r>
          </w:p>
        </w:tc>
      </w:tr>
      <w:tr w14:paraId="6A15830B" w:rsidTr="0ADAC999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005" w:type="dxa"/>
            <w:vMerge/>
          </w:tcPr>
          <w:p w14:paraId="6532C6D3">
            <w:pPr>
              <w:rPr>
                <w:rFonts w:asciiTheme="minorHAnsi" w:eastAsiaTheme="minorHAnsi" w:hAnsiTheme="minorHAnsi" w:cstheme="minorBidi"/>
                <w:sz w:val="24"/>
                <w:szCs w:val="24"/>
                <w:lang w:val="es-ES" w:eastAsia="en-US" w:bidi="ar-SA"/>
              </w:rPr>
            </w:pPr>
          </w:p>
        </w:tc>
        <w:tc>
          <w:tcPr>
            <w:tcW w:w="3005" w:type="dxa"/>
          </w:tcPr>
          <w:p w:rsidR="2FF94E3F" w:rsidP="0ADAC999" w14:paraId="7837CDBE" w14:textId="10CA7474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</w:pP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-UD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Jocs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d’oposició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: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esports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específics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de raqueta</w:t>
            </w:r>
          </w:p>
        </w:tc>
        <w:tc>
          <w:tcPr>
            <w:tcW w:w="3005" w:type="dxa"/>
          </w:tcPr>
          <w:p w:rsidR="2FF94E3F" w:rsidP="0ADAC999" w14:paraId="4DB46EF6" w14:textId="4CF35128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</w:pP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Qüestionari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pickleball</w:t>
            </w:r>
          </w:p>
          <w:p w:rsidR="2FF94E3F" w:rsidP="0ADAC999" w14:paraId="2943EF9D" w14:textId="5147322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</w:pP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Fitxa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reptes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exercicis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amb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raqueta</w:t>
            </w:r>
          </w:p>
        </w:tc>
      </w:tr>
      <w:tr w14:paraId="6B1A2185" w:rsidTr="0ADAC999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005" w:type="dxa"/>
            <w:vMerge/>
          </w:tcPr>
          <w:p w14:paraId="7F1397B5">
            <w:pPr>
              <w:rPr>
                <w:rFonts w:asciiTheme="minorHAnsi" w:eastAsiaTheme="minorHAnsi" w:hAnsiTheme="minorHAnsi" w:cstheme="minorBidi"/>
                <w:sz w:val="24"/>
                <w:szCs w:val="24"/>
                <w:lang w:val="es-ES" w:eastAsia="en-US" w:bidi="ar-SA"/>
              </w:rPr>
            </w:pPr>
          </w:p>
        </w:tc>
        <w:tc>
          <w:tcPr>
            <w:tcW w:w="3005" w:type="dxa"/>
          </w:tcPr>
          <w:p w:rsidR="2FF94E3F" w:rsidP="0ADAC999" w14:paraId="35A4ED87" w14:textId="393E8E01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</w:pP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-UD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Jocs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col·lab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/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oposició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: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hockei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/rugbi/voleibol</w:t>
            </w:r>
          </w:p>
        </w:tc>
        <w:tc>
          <w:tcPr>
            <w:tcW w:w="3005" w:type="dxa"/>
          </w:tcPr>
          <w:p w:rsidR="2FF94E3F" w:rsidP="0ADAC999" w14:paraId="7EEDE238" w14:textId="65FD76D5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</w:pP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Qüestionari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coneixements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de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l’esport</w:t>
            </w:r>
          </w:p>
        </w:tc>
      </w:tr>
      <w:tr w14:paraId="075FCE32" w:rsidTr="0ADAC999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005" w:type="dxa"/>
            <w:vMerge/>
          </w:tcPr>
          <w:p w14:paraId="7359CB4B">
            <w:pPr>
              <w:rPr>
                <w:rFonts w:asciiTheme="minorHAnsi" w:eastAsiaTheme="minorHAnsi" w:hAnsiTheme="minorHAnsi" w:cstheme="minorBidi"/>
                <w:sz w:val="24"/>
                <w:szCs w:val="24"/>
                <w:lang w:val="es-ES" w:eastAsia="en-US" w:bidi="ar-SA"/>
              </w:rPr>
            </w:pPr>
          </w:p>
        </w:tc>
        <w:tc>
          <w:tcPr>
            <w:tcW w:w="3005" w:type="dxa"/>
          </w:tcPr>
          <w:p w:rsidR="2FF94E3F" w:rsidP="0ADAC999" w14:paraId="7EF02B94" w14:textId="67BAA1D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</w:pP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UD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Jocs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Alternatius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-II</w:t>
            </w:r>
          </w:p>
        </w:tc>
        <w:tc>
          <w:tcPr>
            <w:tcW w:w="3005" w:type="dxa"/>
          </w:tcPr>
          <w:p w:rsidR="2FF94E3F" w:rsidP="0ADAC999" w14:paraId="48129849" w14:textId="74382296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</w:pP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Elaboració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infografía i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sessió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 xml:space="preserve"> 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pràctica</w:t>
            </w:r>
            <w:r w:rsidRPr="0ADAC999"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  <w:t>.</w:t>
            </w:r>
          </w:p>
        </w:tc>
      </w:tr>
      <w:tr w14:paraId="6D750D86" w:rsidTr="0ADAC999">
        <w:tblPrEx>
          <w:tblW w:w="0" w:type="auto"/>
          <w:tblLayout w:type="fixed"/>
          <w:tblLook w:val="06A0"/>
        </w:tblPrEx>
        <w:trPr>
          <w:trHeight w:val="300"/>
        </w:trPr>
        <w:tc>
          <w:tcPr>
            <w:tcW w:w="3005" w:type="dxa"/>
            <w:vMerge/>
          </w:tcPr>
          <w:p w14:paraId="0AFC0BEB">
            <w:pPr>
              <w:rPr>
                <w:rFonts w:asciiTheme="minorHAnsi" w:eastAsiaTheme="minorHAnsi" w:hAnsiTheme="minorHAnsi" w:cstheme="minorBidi"/>
                <w:sz w:val="24"/>
                <w:szCs w:val="24"/>
                <w:lang w:val="es-ES" w:eastAsia="en-US" w:bidi="ar-SA"/>
              </w:rPr>
            </w:pPr>
          </w:p>
        </w:tc>
        <w:tc>
          <w:tcPr>
            <w:tcW w:w="3005" w:type="dxa"/>
          </w:tcPr>
          <w:p w:rsidR="0ADAC999" w:rsidP="0ADAC999" w14:paraId="3C88243F" w14:textId="10570243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</w:pPr>
          </w:p>
        </w:tc>
        <w:tc>
          <w:tcPr>
            <w:tcW w:w="3005" w:type="dxa"/>
          </w:tcPr>
          <w:p w:rsidR="0ADAC999" w:rsidP="0ADAC999" w14:paraId="6E6EFD07" w14:textId="10570243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s-ES" w:eastAsia="en-US" w:bidi="ar-SA"/>
              </w:rPr>
            </w:pPr>
          </w:p>
        </w:tc>
      </w:tr>
    </w:tbl>
    <w:p w:rsidR="0ADAC999" w:rsidP="0ADAC999" w14:paraId="34750FBC" w14:textId="6D5B888E">
      <w:pPr>
        <w:spacing w:after="0" w:line="240" w:lineRule="auto"/>
        <w:jc w:val="both"/>
        <w:rPr>
          <w:rFonts w:asciiTheme="minorHAnsi" w:eastAsiaTheme="minorHAnsi" w:hAnsiTheme="minorHAnsi" w:cstheme="minorBidi"/>
          <w:sz w:val="24"/>
          <w:szCs w:val="24"/>
          <w:lang w:val="es-ES" w:eastAsia="en-US" w:bidi="ar-SA"/>
        </w:rPr>
      </w:pPr>
    </w:p>
    <w:sectPr>
      <w:headerReference w:type="default" r:id="rId7"/>
      <w:footerReference w:type="default" r:id="rId8"/>
      <w:type w:val="nextPage"/>
      <w:pgSz w:w="11906" w:h="16838" w:orient="portrait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0" w:type="auto"/>
      <w:tblLayout w:type="fixed"/>
      <w:tblLook w:val="06A0"/>
    </w:tblPr>
    <w:tblGrid>
      <w:gridCol w:w="3005"/>
      <w:gridCol w:w="3005"/>
      <w:gridCol w:w="3005"/>
    </w:tblGrid>
    <w:tr w14:paraId="28494975" w:rsidTr="05B361AC">
      <w:tblPrEx>
        <w:tblW w:w="0" w:type="auto"/>
        <w:tblLayout w:type="fixed"/>
        <w:tblLook w:val="06A0"/>
      </w:tblPrEx>
      <w:trPr>
        <w:trHeight w:val="300"/>
      </w:trPr>
      <w:tc>
        <w:tcPr>
          <w:tcW w:w="3005" w:type="dxa"/>
        </w:tcPr>
        <w:p w:rsidR="05B361AC" w:rsidP="05B361AC" w14:paraId="064B4936" w14:textId="519DCB61">
          <w:pPr>
            <w:tabs>
              <w:tab w:val="center" w:pos="4680"/>
              <w:tab w:val="right" w:pos="9360"/>
            </w:tabs>
            <w:bidi w:val="0"/>
            <w:spacing w:after="0" w:line="240" w:lineRule="auto"/>
            <w:ind w:left="-115"/>
            <w:jc w:val="left"/>
            <w:rPr>
              <w:rFonts w:asciiTheme="minorHAnsi" w:eastAsiaTheme="minorHAnsi" w:hAnsiTheme="minorHAnsi" w:cstheme="minorBidi"/>
              <w:sz w:val="24"/>
              <w:szCs w:val="24"/>
              <w:lang w:val="es-ES" w:eastAsia="en-US" w:bidi="ar-SA"/>
            </w:rPr>
          </w:pPr>
        </w:p>
      </w:tc>
      <w:tc>
        <w:tcPr>
          <w:tcW w:w="3005" w:type="dxa"/>
        </w:tcPr>
        <w:p w:rsidR="05B361AC" w:rsidP="05B361AC" w14:paraId="79777784" w14:textId="7206EBCD">
          <w:pPr>
            <w:tabs>
              <w:tab w:val="center" w:pos="4680"/>
              <w:tab w:val="right" w:pos="9360"/>
            </w:tabs>
            <w:bidi w:val="0"/>
            <w:spacing w:after="0" w:line="240" w:lineRule="auto"/>
            <w:jc w:val="center"/>
            <w:rPr>
              <w:rFonts w:asciiTheme="minorHAnsi" w:eastAsiaTheme="minorHAnsi" w:hAnsiTheme="minorHAnsi" w:cstheme="minorBidi"/>
              <w:sz w:val="24"/>
              <w:szCs w:val="24"/>
              <w:lang w:val="es-ES" w:eastAsia="en-US" w:bidi="ar-SA"/>
            </w:rPr>
          </w:pPr>
        </w:p>
      </w:tc>
      <w:tc>
        <w:tcPr>
          <w:tcW w:w="3005" w:type="dxa"/>
        </w:tcPr>
        <w:p w:rsidR="05B361AC" w:rsidP="05B361AC" w14:paraId="0FAC8CE5" w14:textId="2C674F05">
          <w:pPr>
            <w:tabs>
              <w:tab w:val="center" w:pos="4680"/>
              <w:tab w:val="right" w:pos="9360"/>
            </w:tabs>
            <w:bidi w:val="0"/>
            <w:spacing w:after="0" w:line="240" w:lineRule="auto"/>
            <w:ind w:right="-115"/>
            <w:jc w:val="right"/>
            <w:rPr>
              <w:rFonts w:asciiTheme="minorHAnsi" w:eastAsiaTheme="minorHAnsi" w:hAnsiTheme="minorHAnsi" w:cstheme="minorBidi"/>
              <w:sz w:val="24"/>
              <w:szCs w:val="24"/>
              <w:lang w:val="es-ES" w:eastAsia="en-US" w:bidi="ar-SA"/>
            </w:rPr>
          </w:pPr>
        </w:p>
      </w:tc>
    </w:tr>
  </w:tbl>
  <w:p w:rsidR="05B361AC" w:rsidP="05B361AC" w14:paraId="2F38170E" w14:textId="42DD966A">
    <w:pPr>
      <w:tabs>
        <w:tab w:val="center" w:pos="4680"/>
        <w:tab w:val="right" w:pos="9360"/>
      </w:tabs>
      <w:bidi w:val="0"/>
      <w:spacing w:after="0" w:line="240" w:lineRule="auto"/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0" w:type="auto"/>
      <w:tblLayout w:type="fixed"/>
      <w:tblLook w:val="06A0"/>
    </w:tblPr>
    <w:tblGrid>
      <w:gridCol w:w="3005"/>
      <w:gridCol w:w="345"/>
      <w:gridCol w:w="5665"/>
    </w:tblGrid>
    <w:tr w14:paraId="63B9915F" w:rsidTr="05B361AC">
      <w:tblPrEx>
        <w:tblW w:w="0" w:type="auto"/>
        <w:tblLayout w:type="fixed"/>
        <w:tblLook w:val="06A0"/>
      </w:tblPrEx>
      <w:trPr>
        <w:trHeight w:val="300"/>
      </w:trPr>
      <w:tc>
        <w:tcPr>
          <w:tcW w:w="3005" w:type="dxa"/>
        </w:tcPr>
        <w:p w:rsidR="05B361AC" w:rsidP="05B361AC" w14:paraId="6A836418" w14:textId="48015929">
          <w:pPr>
            <w:tabs>
              <w:tab w:val="center" w:pos="4680"/>
              <w:tab w:val="right" w:pos="9360"/>
            </w:tabs>
            <w:bidi w:val="0"/>
            <w:spacing w:after="0" w:line="240" w:lineRule="auto"/>
            <w:ind w:left="-115"/>
            <w:jc w:val="left"/>
            <w:rPr>
              <w:rFonts w:asciiTheme="minorHAnsi" w:eastAsiaTheme="minorHAnsi" w:hAnsiTheme="minorHAnsi" w:cstheme="minorBidi"/>
              <w:sz w:val="24"/>
              <w:szCs w:val="24"/>
              <w:lang w:val="es-ES" w:eastAsia="en-US" w:bidi="ar-SA"/>
            </w:rPr>
          </w:pPr>
        </w:p>
      </w:tc>
      <w:tc>
        <w:tcPr>
          <w:tcW w:w="345" w:type="dxa"/>
        </w:tcPr>
        <w:p w:rsidR="05B361AC" w:rsidP="05B361AC" w14:paraId="32B67536" w14:textId="47E00FFC">
          <w:pPr>
            <w:tabs>
              <w:tab w:val="center" w:pos="4680"/>
              <w:tab w:val="right" w:pos="9360"/>
            </w:tabs>
            <w:bidi w:val="0"/>
            <w:spacing w:after="0" w:line="240" w:lineRule="auto"/>
            <w:jc w:val="center"/>
            <w:rPr>
              <w:rFonts w:asciiTheme="minorHAnsi" w:eastAsiaTheme="minorHAnsi" w:hAnsiTheme="minorHAnsi" w:cstheme="minorBidi"/>
              <w:sz w:val="24"/>
              <w:szCs w:val="24"/>
              <w:lang w:val="es-ES" w:eastAsia="en-US" w:bidi="ar-SA"/>
            </w:rPr>
          </w:pPr>
        </w:p>
      </w:tc>
      <w:tc>
        <w:tcPr>
          <w:tcW w:w="5665" w:type="dxa"/>
        </w:tcPr>
        <w:p w:rsidR="05B361AC" w:rsidP="05B361AC" w14:paraId="507DC838" w14:textId="37DDC46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left" w:pos="9410"/>
              <w:tab w:val="right" w:pos="9638"/>
            </w:tabs>
            <w:bidi w:val="0"/>
            <w:spacing w:after="160" w:line="279" w:lineRule="auto"/>
            <w:ind w:left="-737" w:right="227"/>
            <w:jc w:val="right"/>
            <w:rPr>
              <w:rFonts w:ascii="Calibri" w:eastAsia="Calibri" w:hAnsi="Calibri" w:cs="Calibri"/>
              <w:noProof w:val="0"/>
              <w:color w:val="000000" w:themeColor="text1" w:themeShade="FF" w:themeTint="FF"/>
              <w:sz w:val="18"/>
              <w:szCs w:val="18"/>
              <w:lang w:val="es-ES" w:eastAsia="en-US" w:bidi="ar-SA"/>
            </w:rPr>
          </w:pPr>
        </w:p>
        <w:p w:rsidR="05B361AC" w:rsidP="05B361AC" w14:paraId="1AE14F9A" w14:textId="0FC49C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left" w:pos="9410"/>
              <w:tab w:val="right" w:pos="9638"/>
            </w:tabs>
            <w:bidi w:val="0"/>
            <w:spacing w:after="160" w:line="279" w:lineRule="auto"/>
            <w:ind w:right="57"/>
            <w:jc w:val="right"/>
            <w:rPr>
              <w:rFonts w:ascii="Calibri" w:eastAsia="Calibri" w:hAnsi="Calibri" w:cs="Calibri"/>
              <w:noProof w:val="0"/>
              <w:color w:val="000000" w:themeColor="text1" w:themeShade="FF" w:themeTint="FF"/>
              <w:sz w:val="20"/>
              <w:szCs w:val="20"/>
              <w:lang w:val="es-ES" w:eastAsia="en-US" w:bidi="ar-SA"/>
            </w:rPr>
          </w:pPr>
          <w:r w:rsidRPr="05B361AC">
            <w:rPr>
              <w:rFonts w:ascii="Calibri" w:eastAsia="Calibri" w:hAnsi="Calibri" w:cs="Calibri"/>
              <w:noProof w:val="0"/>
              <w:color w:val="000000" w:themeColor="text1" w:themeShade="FF" w:themeTint="FF"/>
              <w:sz w:val="20"/>
              <w:szCs w:val="20"/>
              <w:lang w:val="es-ES" w:eastAsia="en-US" w:bidi="ar-SA"/>
            </w:rPr>
            <w:t>Av. Blasco Ibáñez, 13</w:t>
          </w:r>
        </w:p>
        <w:p w:rsidR="05B361AC" w:rsidP="05B361AC" w14:paraId="4A305B49" w14:textId="1839A66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left" w:pos="9410"/>
              <w:tab w:val="right" w:pos="9638"/>
            </w:tabs>
            <w:bidi w:val="0"/>
            <w:spacing w:after="160" w:line="279" w:lineRule="auto"/>
            <w:ind w:left="-737" w:right="57"/>
            <w:jc w:val="right"/>
            <w:rPr>
              <w:rFonts w:ascii="Calibri" w:eastAsia="Calibri" w:hAnsi="Calibri" w:cs="Calibri"/>
              <w:noProof w:val="0"/>
              <w:color w:val="000000" w:themeColor="text1" w:themeShade="FF" w:themeTint="FF"/>
              <w:sz w:val="20"/>
              <w:szCs w:val="20"/>
              <w:lang w:val="es-ES" w:eastAsia="en-US" w:bidi="ar-SA"/>
            </w:rPr>
          </w:pPr>
          <w:r w:rsidRPr="05B361AC">
            <w:rPr>
              <w:rFonts w:ascii="Calibri" w:eastAsia="Calibri" w:hAnsi="Calibri" w:cs="Calibri"/>
              <w:b/>
              <w:bCs/>
              <w:noProof w:val="0"/>
              <w:color w:val="000000" w:themeColor="text1" w:themeShade="FF" w:themeTint="FF"/>
              <w:sz w:val="18"/>
              <w:szCs w:val="18"/>
              <w:lang w:val="es-ES" w:eastAsia="en-US" w:bidi="ar-SA"/>
            </w:rPr>
            <w:t xml:space="preserve">Institut d'Educació Secundària      </w:t>
          </w:r>
          <w:r w:rsidRPr="05B361AC">
            <w:rPr>
              <w:rFonts w:ascii="Calibri" w:eastAsia="Calibri" w:hAnsi="Calibri" w:cs="Calibri"/>
              <w:b/>
              <w:bCs/>
              <w:noProof w:val="0"/>
              <w:color w:val="000000" w:themeColor="text1" w:themeShade="FF" w:themeTint="FF"/>
              <w:sz w:val="20"/>
              <w:szCs w:val="20"/>
              <w:lang w:val="es-ES" w:eastAsia="en-US" w:bidi="ar-SA"/>
            </w:rPr>
            <w:t xml:space="preserve">                              </w:t>
          </w:r>
          <w:r w:rsidRPr="05B361AC">
            <w:rPr>
              <w:rFonts w:ascii="Calibri" w:eastAsia="Calibri" w:hAnsi="Calibri" w:cs="Calibri"/>
              <w:b/>
              <w:bCs/>
              <w:noProof w:val="0"/>
              <w:color w:val="000000" w:themeColor="text1" w:themeShade="FF" w:themeTint="FF"/>
              <w:sz w:val="22"/>
              <w:szCs w:val="22"/>
              <w:lang w:val="es-ES" w:eastAsia="en-US" w:bidi="ar-SA"/>
            </w:rPr>
            <w:t xml:space="preserve">    </w:t>
          </w:r>
          <w:r w:rsidRPr="05B361AC">
            <w:rPr>
              <w:rFonts w:ascii="Calibri" w:eastAsia="Calibri" w:hAnsi="Calibri" w:cs="Calibri"/>
              <w:noProof w:val="0"/>
              <w:color w:val="000000" w:themeColor="text1" w:themeShade="FF" w:themeTint="FF"/>
              <w:sz w:val="20"/>
              <w:szCs w:val="20"/>
              <w:lang w:val="es-ES" w:eastAsia="en-US" w:bidi="ar-SA"/>
            </w:rPr>
            <w:t>CATARROJA (València)</w:t>
          </w:r>
        </w:p>
        <w:p w:rsidR="05B361AC" w:rsidP="05B361AC" w14:paraId="14384D58" w14:textId="0152B74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left" w:pos="9410"/>
              <w:tab w:val="right" w:pos="9638"/>
            </w:tabs>
            <w:bidi w:val="0"/>
            <w:spacing w:after="160" w:line="279" w:lineRule="auto"/>
            <w:ind w:left="-737" w:right="57"/>
            <w:jc w:val="right"/>
            <w:rPr>
              <w:rFonts w:asciiTheme="minorHAnsi" w:eastAsiaTheme="minorHAnsi" w:hAnsiTheme="minorHAnsi" w:cstheme="minorBidi"/>
              <w:noProof w:val="0"/>
              <w:color w:val="000000" w:themeColor="text1" w:themeShade="FF" w:themeTint="FF"/>
              <w:sz w:val="24"/>
              <w:szCs w:val="24"/>
              <w:lang w:val="es-ES" w:eastAsia="en-US" w:bidi="ar-SA"/>
            </w:rPr>
          </w:pPr>
          <w:r w:rsidRPr="05B361AC">
            <w:rPr>
              <w:rFonts w:ascii="Calibri" w:eastAsia="Calibri" w:hAnsi="Calibri" w:cs="Calibri"/>
              <w:b/>
              <w:bCs/>
              <w:noProof w:val="0"/>
              <w:color w:val="000000" w:themeColor="text1" w:themeShade="FF" w:themeTint="FF"/>
              <w:sz w:val="22"/>
              <w:szCs w:val="22"/>
              <w:lang w:val="es-ES" w:eastAsia="en-US" w:bidi="ar-SA"/>
            </w:rPr>
            <w:t xml:space="preserve">Berenguer Dalmau                                               </w:t>
          </w:r>
          <w:hyperlink r:id="rId1">
            <w:r w:rsidRPr="05B361AC">
              <w:rPr>
                <w:rFonts w:ascii="Calibri" w:eastAsia="Calibri" w:hAnsi="Calibri" w:cs="Calibri"/>
                <w:strike w:val="0"/>
                <w:dstrike w:val="0"/>
                <w:noProof w:val="0"/>
                <w:color w:val="000000" w:themeColor="text1" w:themeShade="FF" w:themeTint="FF"/>
                <w:sz w:val="20"/>
                <w:szCs w:val="20"/>
                <w:u w:val="none"/>
                <w:lang w:val="es-ES" w:eastAsia="en-US" w:bidi="ar-SA"/>
              </w:rPr>
              <w:t>46002969@edu.gva.es</w:t>
            </w:r>
          </w:hyperlink>
        </w:p>
        <w:p w:rsidR="05B361AC" w:rsidP="05B361AC" w14:paraId="3E8B0C7C" w14:textId="7AADFA4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left" w:pos="9410"/>
              <w:tab w:val="right" w:pos="9638"/>
            </w:tabs>
            <w:bidi w:val="0"/>
            <w:spacing w:after="160" w:line="279" w:lineRule="auto"/>
            <w:ind w:left="-737" w:right="57"/>
            <w:jc w:val="right"/>
            <w:rPr>
              <w:rFonts w:ascii="Calibri" w:eastAsia="Calibri" w:hAnsi="Calibri" w:cs="Calibri"/>
              <w:noProof w:val="0"/>
              <w:color w:val="000000" w:themeColor="text1" w:themeShade="FF" w:themeTint="FF"/>
              <w:sz w:val="20"/>
              <w:szCs w:val="20"/>
              <w:lang w:val="es-ES" w:eastAsia="en-US" w:bidi="ar-SA"/>
            </w:rPr>
          </w:pPr>
          <w:r w:rsidRPr="05B361AC">
            <w:rPr>
              <w:rFonts w:ascii="Calibri" w:eastAsia="Calibri" w:hAnsi="Calibri" w:cs="Calibri"/>
              <w:noProof w:val="0"/>
              <w:color w:val="000000" w:themeColor="text1" w:themeShade="FF" w:themeTint="FF"/>
              <w:sz w:val="20"/>
              <w:szCs w:val="20"/>
              <w:lang w:val="es-ES" w:eastAsia="en-US" w:bidi="ar-SA"/>
            </w:rPr>
            <w:t>tel. 96 120 61 55</w:t>
          </w:r>
        </w:p>
        <w:p w:rsidR="05B361AC" w:rsidP="05B361AC" w14:paraId="0AC97E7A" w14:textId="3D27512C">
          <w:pPr>
            <w:tabs>
              <w:tab w:val="center" w:pos="4680"/>
              <w:tab w:val="right" w:pos="9360"/>
            </w:tabs>
            <w:bidi w:val="0"/>
            <w:spacing w:after="0" w:line="240" w:lineRule="auto"/>
            <w:ind w:right="-115"/>
            <w:jc w:val="right"/>
            <w:rPr>
              <w:rFonts w:asciiTheme="minorHAnsi" w:eastAsiaTheme="minorHAnsi" w:hAnsiTheme="minorHAnsi" w:cstheme="minorBidi"/>
              <w:sz w:val="24"/>
              <w:szCs w:val="24"/>
              <w:lang w:val="es-ES" w:eastAsia="en-US" w:bidi="ar-SA"/>
            </w:rPr>
          </w:pPr>
        </w:p>
      </w:tc>
    </w:tr>
  </w:tbl>
  <w:p w:rsidR="05B361AC" w:rsidP="05B361AC" w14:paraId="7772A590" w14:textId="13E24770">
    <w:pPr>
      <w:tabs>
        <w:tab w:val="center" w:pos="4680"/>
        <w:tab w:val="right" w:pos="9360"/>
      </w:tabs>
      <w:bidi w:val="0"/>
      <w:spacing w:after="0" w:line="240" w:lineRule="auto"/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5E41BC"/>
    <w:rsid w:val="00119DCC"/>
    <w:rsid w:val="015B9D1E"/>
    <w:rsid w:val="02679240"/>
    <w:rsid w:val="04B029B4"/>
    <w:rsid w:val="05B361AC"/>
    <w:rsid w:val="065882CE"/>
    <w:rsid w:val="0786982F"/>
    <w:rsid w:val="07EAA38B"/>
    <w:rsid w:val="08E1253E"/>
    <w:rsid w:val="0A488014"/>
    <w:rsid w:val="0A6FCE10"/>
    <w:rsid w:val="0ABDB764"/>
    <w:rsid w:val="0ADAC999"/>
    <w:rsid w:val="0BA8C956"/>
    <w:rsid w:val="0BDF332C"/>
    <w:rsid w:val="0CB8B643"/>
    <w:rsid w:val="0D707142"/>
    <w:rsid w:val="0EC1D4E2"/>
    <w:rsid w:val="0F1CFC8E"/>
    <w:rsid w:val="0FB25254"/>
    <w:rsid w:val="104204E6"/>
    <w:rsid w:val="127D2868"/>
    <w:rsid w:val="143A5403"/>
    <w:rsid w:val="15734F9A"/>
    <w:rsid w:val="157D70D9"/>
    <w:rsid w:val="15E3F4E5"/>
    <w:rsid w:val="167A6B5A"/>
    <w:rsid w:val="174C423D"/>
    <w:rsid w:val="1750D39D"/>
    <w:rsid w:val="1C4545F6"/>
    <w:rsid w:val="1E7D0588"/>
    <w:rsid w:val="2384D2BA"/>
    <w:rsid w:val="24C73EFB"/>
    <w:rsid w:val="25D92FCC"/>
    <w:rsid w:val="27BA646B"/>
    <w:rsid w:val="27EEA786"/>
    <w:rsid w:val="2973EB41"/>
    <w:rsid w:val="2D1D6E60"/>
    <w:rsid w:val="2E0B3EE1"/>
    <w:rsid w:val="2FF94E3F"/>
    <w:rsid w:val="30A95A14"/>
    <w:rsid w:val="341955E6"/>
    <w:rsid w:val="34E3DCF4"/>
    <w:rsid w:val="36D4CA12"/>
    <w:rsid w:val="3C54D7A5"/>
    <w:rsid w:val="3C70BDA0"/>
    <w:rsid w:val="425E41BC"/>
    <w:rsid w:val="4314615E"/>
    <w:rsid w:val="45932AE2"/>
    <w:rsid w:val="462CC121"/>
    <w:rsid w:val="466331A0"/>
    <w:rsid w:val="4707D475"/>
    <w:rsid w:val="47533041"/>
    <w:rsid w:val="475C20E5"/>
    <w:rsid w:val="48ED8328"/>
    <w:rsid w:val="490CC18D"/>
    <w:rsid w:val="4B039EA1"/>
    <w:rsid w:val="4B66383A"/>
    <w:rsid w:val="4CBC206E"/>
    <w:rsid w:val="4CE19D7F"/>
    <w:rsid w:val="4E365F5F"/>
    <w:rsid w:val="4FF81147"/>
    <w:rsid w:val="51ADC3C1"/>
    <w:rsid w:val="52A48408"/>
    <w:rsid w:val="534EEFCA"/>
    <w:rsid w:val="554C3F77"/>
    <w:rsid w:val="55764DED"/>
    <w:rsid w:val="5582E196"/>
    <w:rsid w:val="56FE921E"/>
    <w:rsid w:val="5884F074"/>
    <w:rsid w:val="59F3714D"/>
    <w:rsid w:val="5B1CB914"/>
    <w:rsid w:val="5B4EC403"/>
    <w:rsid w:val="5BBEDF2A"/>
    <w:rsid w:val="5C595538"/>
    <w:rsid w:val="5F97C98E"/>
    <w:rsid w:val="605DD7A5"/>
    <w:rsid w:val="608C7A65"/>
    <w:rsid w:val="60CC70AA"/>
    <w:rsid w:val="62CE0101"/>
    <w:rsid w:val="63512E73"/>
    <w:rsid w:val="63A288AB"/>
    <w:rsid w:val="64590372"/>
    <w:rsid w:val="660F0DB5"/>
    <w:rsid w:val="67E3B42A"/>
    <w:rsid w:val="6BBA5F2D"/>
    <w:rsid w:val="6BED5C1B"/>
    <w:rsid w:val="6BF30E50"/>
    <w:rsid w:val="6CC03963"/>
    <w:rsid w:val="6EC1B862"/>
    <w:rsid w:val="6FBFA4EC"/>
    <w:rsid w:val="7035A9B3"/>
    <w:rsid w:val="715E8868"/>
    <w:rsid w:val="73830E94"/>
    <w:rsid w:val="747D019A"/>
    <w:rsid w:val="74D6368A"/>
    <w:rsid w:val="74E83EF0"/>
    <w:rsid w:val="77C32B4A"/>
    <w:rsid w:val="78CAD93B"/>
    <w:rsid w:val="79097284"/>
    <w:rsid w:val="7C3514A5"/>
    <w:rsid w:val="7E11DFE3"/>
  </w:rsids>
  <m:mathPr>
    <m:mathFont m:val="Cambria Math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25E41BC"/>
  <w15:chartTrackingRefBased/>
  <w15:docId w15:val="{24291A76-6253-469F-80CB-9494252D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0">
    <w:name w:val="Table Grid_0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mailto:46002969@gva.es" TargetMode="External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6D3CC22D9FEF4096E86D793CD6E501" ma:contentTypeVersion="15" ma:contentTypeDescription="Crear nuevo documento." ma:contentTypeScope="" ma:versionID="a980fe9c2b4051ef2b245ee46935a9e9">
  <xsd:schema xmlns:xsd="http://www.w3.org/2001/XMLSchema" xmlns:xs="http://www.w3.org/2001/XMLSchema" xmlns:p="http://schemas.microsoft.com/office/2006/metadata/properties" xmlns:ns2="a7c8d528-bbe1-4cfe-9656-bf8b46788f68" xmlns:ns3="645b85fe-3c7c-4c29-ae32-b48e713e2670" targetNamespace="http://schemas.microsoft.com/office/2006/metadata/properties" ma:root="true" ma:fieldsID="72b309824e0d2c42007d5ff0bf5ba7ec" ns2:_="" ns3:_="">
    <xsd:import namespace="a7c8d528-bbe1-4cfe-9656-bf8b46788f68"/>
    <xsd:import namespace="645b85fe-3c7c-4c29-ae32-b48e713e26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8d528-bbe1-4cfe-9656-bf8b46788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f4f5d4c4-0854-4d98-839d-01d00d4fd4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b85fe-3c7c-4c29-ae32-b48e713e2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af7ff91-517e-403f-aaa3-5a1d2090c027}" ma:internalName="TaxCatchAll" ma:showField="CatchAllData" ma:web="645b85fe-3c7c-4c29-ae32-b48e713e26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c8d528-bbe1-4cfe-9656-bf8b46788f68">
      <Terms xmlns="http://schemas.microsoft.com/office/infopath/2007/PartnerControls"/>
    </lcf76f155ced4ddcb4097134ff3c332f>
    <TaxCatchAll xmlns="645b85fe-3c7c-4c29-ae32-b48e713e2670" xsi:nil="true"/>
  </documentManagement>
</p:properties>
</file>

<file path=customXml/itemProps1.xml><?xml version="1.0" encoding="utf-8"?>
<ds:datastoreItem xmlns:ds="http://schemas.openxmlformats.org/officeDocument/2006/customXml" ds:itemID="{77134924-2EB7-486F-BA59-A930E660B513}">
  <ds:schemaRefs/>
</ds:datastoreItem>
</file>

<file path=customXml/itemProps2.xml><?xml version="1.0" encoding="utf-8"?>
<ds:datastoreItem xmlns:ds="http://schemas.openxmlformats.org/officeDocument/2006/customXml" ds:itemID="{9D3DB960-8DC8-4881-A1F0-A9563278F5E2}">
  <ds:schemaRefs/>
</ds:datastoreItem>
</file>

<file path=customXml/itemProps3.xml><?xml version="1.0" encoding="utf-8"?>
<ds:datastoreItem xmlns:ds="http://schemas.openxmlformats.org/officeDocument/2006/customXml" ds:itemID="{626ACA3D-D1CF-400C-A49E-5D0EFCFAE2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LLACER ALBERT, DAVID</dc:creator>
  <cp:lastModifiedBy>LLACER ALBERT, DAVID</cp:lastModifiedBy>
  <cp:revision>0</cp:revision>
  <dcterms:created xsi:type="dcterms:W3CDTF">2024-06-27T07:03:08Z</dcterms:created>
  <dcterms:modified xsi:type="dcterms:W3CDTF">2024-09-11T14:33:39Z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0x010100746D3CC22D9FEF4096E86D793CD6E501</vt:lpwstr>
  </property>
  <property fmtid="{D5CDD505-2E9C-101B-9397-08002B2CF9AE}" pid="3" name="MediaServiceImageTags">
    <vt:lpwstr/>
  </property>
</Properties>
</file>