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31849b" w:val="clear"/>
        <w:rPr>
          <w:b w:val="1"/>
          <w:color w:val="ffffff"/>
          <w:sz w:val="28"/>
          <w:szCs w:val="28"/>
        </w:rPr>
      </w:pPr>
      <w:r w:rsidDel="00000000" w:rsidR="00000000" w:rsidRPr="00000000">
        <w:rPr>
          <w:b w:val="1"/>
          <w:color w:val="ffffff"/>
          <w:sz w:val="28"/>
          <w:szCs w:val="28"/>
          <w:rtl w:val="0"/>
        </w:rPr>
        <w:t xml:space="preserve">PROJECTES HUMANÍSTICS</w:t>
      </w:r>
    </w:p>
    <w:tbl>
      <w:tblPr>
        <w:tblStyle w:val="Table1"/>
        <w:tblW w:w="1068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1700"/>
        <w:gridCol w:w="2552"/>
        <w:gridCol w:w="2409"/>
        <w:gridCol w:w="1515"/>
        <w:gridCol w:w="1688"/>
        <w:tblGridChange w:id="0">
          <w:tblGrid>
            <w:gridCol w:w="817"/>
            <w:gridCol w:w="1700"/>
            <w:gridCol w:w="2552"/>
            <w:gridCol w:w="2409"/>
            <w:gridCol w:w="1515"/>
            <w:gridCol w:w="168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2dcdb" w:val="clear"/>
          </w:tcPr>
          <w:p w:rsidR="00000000" w:rsidDel="00000000" w:rsidP="00000000" w:rsidRDefault="00000000" w:rsidRPr="00000000" w14:paraId="00000002">
            <w:pPr>
              <w:widowControl w:val="0"/>
              <w:spacing w:after="0" w:before="0" w:line="240" w:lineRule="auto"/>
              <w:jc w:val="left"/>
              <w:rPr>
                <w:color w:val="31849b"/>
                <w:sz w:val="22"/>
                <w:szCs w:val="22"/>
              </w:rPr>
            </w:pPr>
            <w:r w:rsidDel="00000000" w:rsidR="00000000" w:rsidRPr="00000000">
              <w:rPr>
                <w:color w:val="31849b"/>
                <w:sz w:val="22"/>
                <w:szCs w:val="22"/>
                <w:rtl w:val="0"/>
              </w:rPr>
              <w:t xml:space="preserve">TÍTOL DEL PROJECTE: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Construcció d’un joc de lògica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gridSpan w:val="2"/>
            <w:shd w:fill="f2dcdb" w:val="clear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jc w:val="left"/>
              <w:rPr>
                <w:color w:val="31849b"/>
                <w:sz w:val="22"/>
                <w:szCs w:val="22"/>
              </w:rPr>
            </w:pPr>
            <w:r w:rsidDel="00000000" w:rsidR="00000000" w:rsidRPr="00000000">
              <w:rPr>
                <w:color w:val="31849b"/>
                <w:sz w:val="22"/>
                <w:szCs w:val="22"/>
                <w:rtl w:val="0"/>
              </w:rPr>
              <w:t xml:space="preserve">PROFESSORS: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Paco Plana / Daniel Martí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gridSpan w:val="2"/>
            <w:shd w:fill="f2dcdb" w:val="clear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jc w:val="left"/>
              <w:rPr>
                <w:color w:val="31849b"/>
                <w:sz w:val="22"/>
                <w:szCs w:val="22"/>
              </w:rPr>
            </w:pPr>
            <w:r w:rsidDel="00000000" w:rsidR="00000000" w:rsidRPr="00000000">
              <w:rPr>
                <w:color w:val="31849b"/>
                <w:sz w:val="22"/>
                <w:szCs w:val="22"/>
                <w:rtl w:val="0"/>
              </w:rPr>
              <w:t xml:space="preserve">LEIT MOTIV DEL PROJECTE (TEMA, LÍNIA CONDUCTORA…) I RELACIÓ AMB EL TÍTOL.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jc w:val="left"/>
              <w:rPr>
                <w:color w:val="31849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Introduir als alumnes en el món dels plànols, les escales i les mesures. </w:t>
            </w:r>
            <w:r w:rsidDel="00000000" w:rsidR="00000000" w:rsidRPr="00000000">
              <w:rPr>
                <w:rtl w:val="0"/>
              </w:rPr>
              <w:t xml:space="preserve">Jugar amb estratègies lògiques.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gridSpan w:val="3"/>
            <w:shd w:fill="f2dcdb" w:val="clea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jc w:val="left"/>
              <w:rPr>
                <w:b w:val="1"/>
                <w:color w:val="31849b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1849b"/>
                <w:sz w:val="22"/>
                <w:szCs w:val="22"/>
                <w:rtl w:val="0"/>
              </w:rPr>
              <w:t xml:space="preserve">CRITERIS D’AVALUACIÓ</w:t>
            </w:r>
          </w:p>
        </w:tc>
        <w:tc>
          <w:tcPr>
            <w:gridSpan w:val="2"/>
            <w:shd w:fill="f2dcdb" w:val="clea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jc w:val="left"/>
              <w:rPr>
                <w:b w:val="1"/>
                <w:color w:val="31849b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1849b"/>
                <w:sz w:val="22"/>
                <w:szCs w:val="22"/>
                <w:rtl w:val="0"/>
              </w:rPr>
              <w:t xml:space="preserve">CONTINGUTS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jc w:val="left"/>
              <w:rPr>
                <w:b w:val="1"/>
                <w:color w:val="31849b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1849b"/>
                <w:sz w:val="22"/>
                <w:szCs w:val="22"/>
                <w:rtl w:val="0"/>
              </w:rPr>
              <w:t xml:space="preserve">COMPONENT ARTÍSTIC</w:t>
            </w:r>
          </w:p>
        </w:tc>
      </w:tr>
      <w:tr>
        <w:trPr>
          <w:cantSplit w:val="0"/>
          <w:trHeight w:val="1805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Treball en equip: Col·laboració, respecte als companys.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Acabat del projecte.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Participació en els jocs. Comprensió d’estratègies.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Resolució de problemes.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Treball en equip.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Utilització d’eines.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Desenvolupament i estratègies lògiques.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Acabat del projecte.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Decoració personalitzada.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jc w:val="center"/>
              <w:rPr>
                <w:b w:val="1"/>
                <w:color w:val="31849b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1849b"/>
                <w:sz w:val="22"/>
                <w:szCs w:val="22"/>
                <w:rtl w:val="0"/>
              </w:rPr>
              <w:t xml:space="preserve">HORA</w:t>
            </w:r>
          </w:p>
        </w:tc>
        <w:tc>
          <w:tcPr>
            <w:gridSpan w:val="3"/>
            <w:shd w:fill="f2dcdb" w:val="clea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jc w:val="center"/>
              <w:rPr>
                <w:b w:val="1"/>
                <w:color w:val="31849b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1849b"/>
                <w:sz w:val="22"/>
                <w:szCs w:val="22"/>
                <w:rtl w:val="0"/>
              </w:rPr>
              <w:t xml:space="preserve">ACTIVITATS I MATERIALS UTILITZATS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jc w:val="center"/>
              <w:rPr>
                <w:b w:val="1"/>
                <w:color w:val="31849b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1849b"/>
                <w:sz w:val="20"/>
                <w:szCs w:val="20"/>
                <w:rtl w:val="0"/>
              </w:rPr>
              <w:t xml:space="preserve">METODOLOGIA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jc w:val="center"/>
              <w:rPr>
                <w:b w:val="1"/>
                <w:color w:val="31849b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1849b"/>
                <w:sz w:val="22"/>
                <w:szCs w:val="22"/>
                <w:rtl w:val="0"/>
              </w:rPr>
              <w:t xml:space="preserve">COMPETÈNCIES TREBALLADES *</w:t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jc w:val="center"/>
              <w:rPr>
                <w:b w:val="1"/>
                <w:color w:val="31849b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1849b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PRESENTACIÓ DEL PROJECTE: power point…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ACTIVITAT INICIAL: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PREGUNTA GUIA, VÍDEO MOTIVADOR, JOC…..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Joc de lógica inicial. Composició dels grup de treball. (2 alumnes per grup)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Participació en un joc grupal.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Interpersonal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jc w:val="center"/>
              <w:rPr>
                <w:b w:val="1"/>
                <w:color w:val="31849b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1849b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Explicació de la maqueta. Visualització d’un vídeo sobre el joc.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Lógico-matemàttica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jc w:val="center"/>
              <w:rPr>
                <w:b w:val="1"/>
                <w:color w:val="31849b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1849b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Construcción de la base. Mides.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Es reparteixen materials.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Cinestèsica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="240" w:lineRule="auto"/>
              <w:jc w:val="center"/>
              <w:rPr>
                <w:b w:val="1"/>
                <w:color w:val="31849b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1849b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Construcció de la base. Forats i columnes.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Es treballa per parelles.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Cinestèsica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jc w:val="center"/>
              <w:rPr>
                <w:b w:val="1"/>
                <w:color w:val="31849b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1849b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Construcció de la base. Acabats i decoració.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 treballa per parelles.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Cinestèsica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.5546875" w:hRule="atLeast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="240" w:lineRule="auto"/>
              <w:jc w:val="center"/>
              <w:rPr>
                <w:b w:val="1"/>
                <w:color w:val="31849b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1849b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Construcció i tall de fitxes.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 treballa per parelles.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Cinestèsica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="240" w:lineRule="auto"/>
              <w:jc w:val="center"/>
              <w:rPr>
                <w:b w:val="1"/>
                <w:color w:val="31849b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1849b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Construcció i tall de fitxes.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 treballa per parelles.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Cinestèsica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="240" w:lineRule="auto"/>
              <w:jc w:val="center"/>
              <w:rPr>
                <w:b w:val="1"/>
                <w:color w:val="31849b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1849b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Construcció i tall de fitxes.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 treballa per parelles.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Cinestèsica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="240" w:lineRule="auto"/>
              <w:jc w:val="center"/>
              <w:rPr>
                <w:b w:val="1"/>
                <w:color w:val="31849b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1849b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Construcció i tall de fitxes.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 treballa per parelles.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Cinestèsica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="240" w:lineRule="auto"/>
              <w:jc w:val="center"/>
              <w:rPr>
                <w:b w:val="1"/>
                <w:color w:val="31849b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1849b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Acabats i decoracions de fitxes.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 treballa per parelles.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Cinestèsica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="240" w:lineRule="auto"/>
              <w:jc w:val="center"/>
              <w:rPr>
                <w:b w:val="1"/>
                <w:color w:val="31849b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1849b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Acabats i decoracions de fitxes.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 treballa per parelles.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Cinestèsica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5546875" w:hRule="atLeast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="240" w:lineRule="auto"/>
              <w:jc w:val="center"/>
              <w:rPr>
                <w:b w:val="1"/>
                <w:color w:val="31849b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1849b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Acabats finals.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 treballa per parelles.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Cinestèsica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="240" w:lineRule="auto"/>
              <w:jc w:val="center"/>
              <w:rPr>
                <w:b w:val="1"/>
                <w:color w:val="31849b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1849b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Estratègies en torres de hanoi.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Joc lliure.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Lógico-matemàttica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="240" w:lineRule="auto"/>
              <w:jc w:val="center"/>
              <w:rPr>
                <w:b w:val="1"/>
                <w:color w:val="31849b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1849b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Estratègies en torres de hanoi.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explicació i pràctica.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Lógico-matemàttica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="240" w:lineRule="auto"/>
              <w:jc w:val="center"/>
              <w:rPr>
                <w:b w:val="1"/>
                <w:color w:val="31849b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1849b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Estratègies en torres de hanoi.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explicació i pràctica.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Lógico-matemàttica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8E">
            <w:pPr>
              <w:widowControl w:val="0"/>
              <w:spacing w:after="0" w:before="0" w:line="240" w:lineRule="auto"/>
              <w:jc w:val="center"/>
              <w:rPr>
                <w:b w:val="1"/>
                <w:color w:val="31849b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1849b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Estratègies en el joc de nim.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joc lliure.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Lógico-matemàttica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="240" w:lineRule="auto"/>
              <w:jc w:val="center"/>
              <w:rPr>
                <w:b w:val="1"/>
                <w:color w:val="31849b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1849b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9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Estratègies en el joc de nim.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explicació i pràctica.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Lógico-matemàttica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="240" w:lineRule="auto"/>
              <w:jc w:val="center"/>
              <w:rPr>
                <w:b w:val="1"/>
                <w:color w:val="31849b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1849b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9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Estratègies en el joc de nim.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explicació i pràctica.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Lógico-matemàttica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S’ha d’especificar: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Quines activitats es realitzaran amb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treball cooperatiu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Quines activitats seran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avaluables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Quin és el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producte final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 serà la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difusió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(Assenyalar com es podrà participar en la setmana dels projectes)</w:t>
      </w:r>
    </w:p>
    <w:p w:rsidR="00000000" w:rsidDel="00000000" w:rsidP="00000000" w:rsidRDefault="00000000" w:rsidRPr="00000000" w14:paraId="000000A6">
      <w:pPr>
        <w:ind w:left="360" w:firstLine="0"/>
        <w:rPr/>
      </w:pPr>
      <w:r w:rsidDel="00000000" w:rsidR="00000000" w:rsidRPr="00000000">
        <w:rPr>
          <w:rtl w:val="0"/>
        </w:rPr>
        <w:t xml:space="preserve">*Les competències clau i les activitats poden assenyalar-se seguint la graella de la página següent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/>
        <w:drawing>
          <wp:inline distB="0" distT="0" distL="0" distR="0">
            <wp:extent cx="6645910" cy="3397250"/>
            <wp:effectExtent b="0" l="0" r="0" t="0"/>
            <wp:docPr descr="C:\Users\Usuario\Desktop\PAF\PAF\PAF 2020-21\Proyectos-creación\Competencias-cuadro para evaluarlas.png" id="2" name="image1.png"/>
            <a:graphic>
              <a:graphicData uri="http://schemas.openxmlformats.org/drawingml/2006/picture">
                <pic:pic>
                  <pic:nvPicPr>
                    <pic:cNvPr descr="C:\Users\Usuario\Desktop\PAF\PAF\PAF 2020-21\Proyectos-creación\Competencias-cuadro para evaluarlas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97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1"/>
        <w:spacing w:after="200" w:before="0" w:line="276" w:lineRule="auto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921BB"/>
    <w:pPr>
      <w:widowControl w:val="1"/>
      <w:bidi w:val="0"/>
      <w:spacing w:after="200" w:before="0" w:line="276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es-ES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globoCar" w:customStyle="1">
    <w:name w:val="Texto de globo Car"/>
    <w:basedOn w:val="DefaultParagraphFont"/>
    <w:link w:val="Textodeglobo"/>
    <w:uiPriority w:val="99"/>
    <w:semiHidden w:val="1"/>
    <w:qFormat w:val="1"/>
    <w:rsid w:val="008C1EED"/>
    <w:rPr>
      <w:rFonts w:ascii="Tahoma" w:cs="Tahoma" w:hAnsi="Tahoma"/>
      <w:sz w:val="16"/>
      <w:szCs w:val="16"/>
    </w:rPr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Encapalament">
    <w:name w:val="Encapçalament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 Regular" w:hAnsi="Liberation Sans"/>
      <w:sz w:val="28"/>
      <w:szCs w:val="28"/>
    </w:rPr>
  </w:style>
  <w:style w:type="paragraph" w:styleId="Ndex">
    <w:name w:val="Índex"/>
    <w:basedOn w:val="Normal"/>
    <w:qFormat w:val="1"/>
    <w:pPr>
      <w:suppressLineNumbers w:val="1"/>
    </w:pPr>
    <w:rPr>
      <w:rFonts w:cs="Lohit Devanagari"/>
    </w:rPr>
  </w:style>
  <w:style w:type="paragraph" w:styleId="BalloonText">
    <w:name w:val="Balloon Text"/>
    <w:basedOn w:val="Normal"/>
    <w:link w:val="TextodegloboCar"/>
    <w:uiPriority w:val="99"/>
    <w:semiHidden w:val="1"/>
    <w:unhideWhenUsed w:val="1"/>
    <w:qFormat w:val="1"/>
    <w:rsid w:val="008C1EED"/>
    <w:pPr>
      <w:spacing w:after="0" w:before="0" w:line="240" w:lineRule="auto"/>
    </w:pPr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8C1EED"/>
    <w:pPr>
      <w:spacing w:after="20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anormal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aconcuadrcula">
    <w:name w:val="Table Grid"/>
    <w:basedOn w:val="Tablanormal"/>
    <w:uiPriority w:val="59"/>
    <w:rsid w:val="000206D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iGgzA5uLCIClBMO+zqf4SSJFjw==">AMUW2mUM6rxvhZr++BI12S43Bkd8UJsf0LyckestN91evVB10rHC+ucP4SQSX2m1PyonwLGuDJQPomvT2q7gkA2UWZ1ns3XGb6fZ+BetzESicqGYS/qSSGY=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4958987E456549A4D00748D7696E67" ma:contentTypeVersion="18" ma:contentTypeDescription="Crear nuevo documento." ma:contentTypeScope="" ma:versionID="16b031ffcbae243fd752fbbd6557ade1">
  <xsd:schema xmlns:xsd="http://www.w3.org/2001/XMLSchema" xmlns:xs="http://www.w3.org/2001/XMLSchema" xmlns:p="http://schemas.microsoft.com/office/2006/metadata/properties" xmlns:ns2="93368b97-dd1b-47ba-b209-c95f2dfad9d7" xmlns:ns3="5acfa2e4-9f2a-4bad-9b00-87b6cc95b189" targetNamespace="http://schemas.microsoft.com/office/2006/metadata/properties" ma:root="true" ma:fieldsID="61e63bba326df3d4cb84b617c3a999a0" ns2:_="" ns3:_="">
    <xsd:import namespace="93368b97-dd1b-47ba-b209-c95f2dfad9d7"/>
    <xsd:import namespace="5acfa2e4-9f2a-4bad-9b00-87b6cc95b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68b97-dd1b-47ba-b209-c95f2dfad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format="DateOnly" ma:internalName="Fechay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fa2e4-9f2a-4bad-9b00-87b6cc95b1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ea6c793-9d4b-46b5-b449-51ff1ae804b2}" ma:internalName="TaxCatchAll" ma:showField="CatchAllData" ma:web="5acfa2e4-9f2a-4bad-9b00-87b6cc95b1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3368b97-dd1b-47ba-b209-c95f2dfad9d7" xsi:nil="true"/>
    <TaxCatchAll xmlns="5acfa2e4-9f2a-4bad-9b00-87b6cc95b189" xsi:nil="true"/>
    <lcf76f155ced4ddcb4097134ff3c332f xmlns="93368b97-dd1b-47ba-b209-c95f2dfad9d7">
      <Terms xmlns="http://schemas.microsoft.com/office/infopath/2007/PartnerControls"/>
    </lcf76f155ced4ddcb4097134ff3c332f>
    <Fechayhora xmlns="93368b97-dd1b-47ba-b209-c95f2dfad9d7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6FBC018-8998-48DD-8332-89A615B62004}"/>
</file>

<file path=customXML/itemProps3.xml><?xml version="1.0" encoding="utf-8"?>
<ds:datastoreItem xmlns:ds="http://schemas.openxmlformats.org/officeDocument/2006/customXml" ds:itemID="{47CF0F68-03D4-44BF-B657-F184E7730F51}"/>
</file>

<file path=customXML/itemProps4.xml><?xml version="1.0" encoding="utf-8"?>
<ds:datastoreItem xmlns:ds="http://schemas.openxmlformats.org/officeDocument/2006/customXml" ds:itemID="{EC07BB92-ECC8-4A14-9F46-311A9B31256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dcterms:created xsi:type="dcterms:W3CDTF">2021-07-08T20:44:00Z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0x0101000D4958987E456549A4D00748D7696E67</vt:lpwstr>
  </property>
  <property fmtid="{D5CDD505-2E9C-101B-9397-08002B2CF9AE}" pid="7" name="Order">
    <vt:r8>418200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</Properties>
</file>