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D5B68" w14:textId="77777777" w:rsidR="007D6697" w:rsidRPr="007D6697" w:rsidRDefault="007D6697" w:rsidP="007D6697">
      <w:pPr>
        <w:ind w:right="794"/>
        <w:jc w:val="both"/>
        <w:rPr>
          <w:rFonts w:ascii="Arial" w:eastAsia="Arial" w:hAnsi="Arial" w:cs="Arial"/>
          <w:lang w:val="es-ES"/>
        </w:rPr>
      </w:pPr>
      <w:proofErr w:type="spellStart"/>
      <w:r w:rsidRPr="007D6697">
        <w:rPr>
          <w:rFonts w:ascii="Arial" w:eastAsia="Arial" w:hAnsi="Arial" w:cs="Arial"/>
          <w:lang w:val="ca-ES"/>
        </w:rPr>
        <w:t>Sagunto</w:t>
      </w:r>
      <w:proofErr w:type="spellEnd"/>
      <w:r w:rsidRPr="007D6697">
        <w:rPr>
          <w:rFonts w:ascii="Arial" w:eastAsia="Arial" w:hAnsi="Arial" w:cs="Arial"/>
          <w:lang w:val="ca-ES"/>
        </w:rPr>
        <w:t xml:space="preserve">, a 9 de </w:t>
      </w:r>
      <w:proofErr w:type="spellStart"/>
      <w:r w:rsidRPr="007D6697">
        <w:rPr>
          <w:rFonts w:ascii="Arial" w:eastAsia="Arial" w:hAnsi="Arial" w:cs="Arial"/>
          <w:lang w:val="ca-ES"/>
        </w:rPr>
        <w:t>febrero</w:t>
      </w:r>
      <w:proofErr w:type="spellEnd"/>
      <w:r w:rsidRPr="007D6697">
        <w:rPr>
          <w:rFonts w:ascii="Arial" w:eastAsia="Arial" w:hAnsi="Arial" w:cs="Arial"/>
          <w:lang w:val="ca-ES"/>
        </w:rPr>
        <w:t xml:space="preserve"> de 2024.</w:t>
      </w:r>
    </w:p>
    <w:p w14:paraId="255D1768" w14:textId="77777777" w:rsidR="007D6697" w:rsidRPr="007D6697" w:rsidRDefault="007D6697" w:rsidP="002C5239">
      <w:pPr>
        <w:ind w:right="794"/>
        <w:jc w:val="center"/>
        <w:rPr>
          <w:rFonts w:ascii="Arial" w:eastAsia="Arial" w:hAnsi="Arial" w:cs="Arial"/>
          <w:b/>
          <w:bCs/>
          <w:lang w:val="es-ES"/>
        </w:rPr>
      </w:pPr>
      <w:r w:rsidRPr="007D6697">
        <w:rPr>
          <w:rFonts w:ascii="Arial" w:eastAsia="Arial" w:hAnsi="Arial" w:cs="Arial"/>
          <w:b/>
          <w:bCs/>
          <w:lang w:val="es-ES"/>
        </w:rPr>
        <w:t>INCOACIÓN EXPEDIENTE DISCIPLINARIO</w:t>
      </w:r>
    </w:p>
    <w:p w14:paraId="633667C3" w14:textId="77777777" w:rsidR="007D6697" w:rsidRPr="007D6697" w:rsidRDefault="007D6697" w:rsidP="007D6697">
      <w:pPr>
        <w:ind w:right="794"/>
        <w:jc w:val="both"/>
        <w:rPr>
          <w:rFonts w:ascii="Arial" w:eastAsia="Arial" w:hAnsi="Arial" w:cs="Arial"/>
        </w:rPr>
      </w:pPr>
      <w:r w:rsidRPr="007D6697">
        <w:rPr>
          <w:rFonts w:ascii="Arial" w:eastAsia="Arial" w:hAnsi="Arial" w:cs="Arial"/>
          <w:lang w:val="ca-ES"/>
        </w:rPr>
        <w:t xml:space="preserve">Se </w:t>
      </w:r>
      <w:proofErr w:type="spellStart"/>
      <w:r w:rsidRPr="007D6697">
        <w:rPr>
          <w:rFonts w:ascii="Arial" w:eastAsia="Arial" w:hAnsi="Arial" w:cs="Arial"/>
          <w:lang w:val="ca-ES"/>
        </w:rPr>
        <w:t>le</w:t>
      </w:r>
      <w:proofErr w:type="spellEnd"/>
      <w:r w:rsidRPr="007D6697">
        <w:rPr>
          <w:rFonts w:ascii="Arial" w:eastAsia="Arial" w:hAnsi="Arial" w:cs="Arial"/>
          <w:lang w:val="ca-ES"/>
        </w:rPr>
        <w:t xml:space="preserve"> comunica la </w:t>
      </w:r>
      <w:proofErr w:type="spellStart"/>
      <w:r w:rsidRPr="007D6697">
        <w:rPr>
          <w:rFonts w:ascii="Arial" w:eastAsia="Arial" w:hAnsi="Arial" w:cs="Arial"/>
          <w:lang w:val="ca-ES"/>
        </w:rPr>
        <w:t>incoación</w:t>
      </w:r>
      <w:proofErr w:type="spellEnd"/>
      <w:r w:rsidRPr="007D6697">
        <w:rPr>
          <w:rFonts w:ascii="Arial" w:eastAsia="Arial" w:hAnsi="Arial" w:cs="Arial"/>
          <w:lang w:val="ca-ES"/>
        </w:rPr>
        <w:t xml:space="preserve"> de </w:t>
      </w:r>
      <w:proofErr w:type="spellStart"/>
      <w:r w:rsidRPr="007D6697">
        <w:rPr>
          <w:rFonts w:ascii="Arial" w:eastAsia="Arial" w:hAnsi="Arial" w:cs="Arial"/>
          <w:lang w:val="ca-ES"/>
        </w:rPr>
        <w:t>expediente</w:t>
      </w:r>
      <w:proofErr w:type="spellEnd"/>
      <w:r w:rsidRPr="007D6697">
        <w:rPr>
          <w:rFonts w:ascii="Arial" w:eastAsia="Arial" w:hAnsi="Arial" w:cs="Arial"/>
          <w:lang w:val="ca-ES"/>
        </w:rPr>
        <w:t xml:space="preserve"> </w:t>
      </w:r>
      <w:proofErr w:type="spellStart"/>
      <w:r w:rsidRPr="007D6697">
        <w:rPr>
          <w:rFonts w:ascii="Arial" w:eastAsia="Arial" w:hAnsi="Arial" w:cs="Arial"/>
          <w:lang w:val="ca-ES"/>
        </w:rPr>
        <w:t>disciplinario</w:t>
      </w:r>
      <w:proofErr w:type="spellEnd"/>
      <w:r w:rsidRPr="007D6697">
        <w:rPr>
          <w:rFonts w:ascii="Arial" w:eastAsia="Arial" w:hAnsi="Arial" w:cs="Arial"/>
          <w:lang w:val="ca-ES"/>
        </w:rPr>
        <w:t xml:space="preserve"> al  </w:t>
      </w:r>
      <w:proofErr w:type="spellStart"/>
      <w:r w:rsidRPr="007D6697">
        <w:rPr>
          <w:rFonts w:ascii="Arial" w:eastAsia="Arial" w:hAnsi="Arial" w:cs="Arial"/>
          <w:lang w:val="ca-ES"/>
        </w:rPr>
        <w:t>alumno</w:t>
      </w:r>
      <w:proofErr w:type="spellEnd"/>
      <w:r w:rsidRPr="007D6697">
        <w:rPr>
          <w:rFonts w:ascii="Arial" w:eastAsia="Arial" w:hAnsi="Arial" w:cs="Arial"/>
          <w:lang w:val="ca-ES"/>
        </w:rPr>
        <w:t xml:space="preserve"> </w:t>
      </w:r>
      <w:r w:rsidRPr="007D6697">
        <w:rPr>
          <w:rFonts w:ascii="Arial" w:eastAsia="Arial" w:hAnsi="Arial" w:cs="Arial"/>
          <w:b/>
          <w:bCs/>
          <w:lang w:val="ca-ES"/>
        </w:rPr>
        <w:t>NOMBRE APELLIDO1 APELLIDO2</w:t>
      </w:r>
      <w:r w:rsidRPr="007D6697">
        <w:rPr>
          <w:rFonts w:ascii="Arial" w:eastAsia="Arial" w:hAnsi="Arial" w:cs="Arial"/>
          <w:lang w:val="ca-ES"/>
        </w:rPr>
        <w:t xml:space="preserve">, el </w:t>
      </w:r>
      <w:proofErr w:type="spellStart"/>
      <w:r w:rsidRPr="007D6697">
        <w:rPr>
          <w:rFonts w:ascii="Arial" w:eastAsia="Arial" w:hAnsi="Arial" w:cs="Arial"/>
          <w:lang w:val="ca-ES"/>
        </w:rPr>
        <w:t>cual</w:t>
      </w:r>
      <w:proofErr w:type="spellEnd"/>
      <w:r w:rsidRPr="007D6697">
        <w:rPr>
          <w:rFonts w:ascii="Arial" w:eastAsia="Arial" w:hAnsi="Arial" w:cs="Arial"/>
          <w:lang w:val="ca-ES"/>
        </w:rPr>
        <w:t xml:space="preserve"> ha </w:t>
      </w:r>
      <w:proofErr w:type="spellStart"/>
      <w:r w:rsidRPr="007D6697">
        <w:rPr>
          <w:rFonts w:ascii="Arial" w:eastAsia="Arial" w:hAnsi="Arial" w:cs="Arial"/>
          <w:lang w:val="ca-ES"/>
        </w:rPr>
        <w:t>manifestado</w:t>
      </w:r>
      <w:proofErr w:type="spellEnd"/>
      <w:r w:rsidRPr="007D6697">
        <w:rPr>
          <w:rFonts w:ascii="Arial" w:eastAsia="Arial" w:hAnsi="Arial" w:cs="Arial"/>
          <w:lang w:val="ca-ES"/>
        </w:rPr>
        <w:t xml:space="preserve"> </w:t>
      </w:r>
      <w:proofErr w:type="spellStart"/>
      <w:r w:rsidRPr="007D6697">
        <w:rPr>
          <w:rFonts w:ascii="Arial" w:eastAsia="Arial" w:hAnsi="Arial" w:cs="Arial"/>
          <w:lang w:val="ca-ES"/>
        </w:rPr>
        <w:t>presuntamente</w:t>
      </w:r>
      <w:proofErr w:type="spellEnd"/>
      <w:r w:rsidRPr="007D6697">
        <w:rPr>
          <w:rFonts w:ascii="Arial" w:eastAsia="Arial" w:hAnsi="Arial" w:cs="Arial"/>
          <w:lang w:val="ca-ES"/>
        </w:rPr>
        <w:t xml:space="preserve">, </w:t>
      </w:r>
      <w:proofErr w:type="spellStart"/>
      <w:r w:rsidRPr="007D6697">
        <w:rPr>
          <w:rFonts w:ascii="Arial" w:eastAsia="Arial" w:hAnsi="Arial" w:cs="Arial"/>
          <w:lang w:val="ca-ES"/>
        </w:rPr>
        <w:t>algunas</w:t>
      </w:r>
      <w:proofErr w:type="spellEnd"/>
      <w:r w:rsidRPr="007D6697">
        <w:rPr>
          <w:rFonts w:ascii="Arial" w:eastAsia="Arial" w:hAnsi="Arial" w:cs="Arial"/>
        </w:rPr>
        <w:t xml:space="preserve"> </w:t>
      </w:r>
      <w:r w:rsidRPr="007D6697">
        <w:rPr>
          <w:rFonts w:ascii="Arial" w:eastAsia="Arial" w:hAnsi="Arial" w:cs="Arial"/>
          <w:b/>
        </w:rPr>
        <w:t>CONDUCTAS GRAVEMENTE PERJUDICIALES PARA LA CONVIVENCIA EN EL CENTRO</w:t>
      </w:r>
      <w:r w:rsidRPr="007D6697">
        <w:rPr>
          <w:rFonts w:ascii="Arial" w:eastAsia="Arial" w:hAnsi="Arial" w:cs="Arial"/>
        </w:rPr>
        <w:t xml:space="preserve">, tipificada en el </w:t>
      </w:r>
      <w:r w:rsidRPr="007D6697">
        <w:rPr>
          <w:rFonts w:ascii="Arial" w:eastAsia="Arial" w:hAnsi="Arial" w:cs="Arial"/>
          <w:b/>
          <w:bCs/>
        </w:rPr>
        <w:t>artículo 18 del Decreto 195/2022</w:t>
      </w:r>
      <w:r w:rsidRPr="007D6697">
        <w:rPr>
          <w:rFonts w:ascii="Arial" w:eastAsia="Arial" w:hAnsi="Arial" w:cs="Arial"/>
        </w:rPr>
        <w:t xml:space="preserve"> sobre la convivencia en los centros docentes y sobre los derechos y deberes del alumnado (apartado C).</w:t>
      </w:r>
    </w:p>
    <w:p w14:paraId="7BD46141" w14:textId="77777777" w:rsidR="007D6697" w:rsidRPr="007D6697" w:rsidRDefault="007D6697" w:rsidP="007D6697">
      <w:pPr>
        <w:ind w:right="794"/>
        <w:jc w:val="both"/>
        <w:rPr>
          <w:rFonts w:ascii="Arial" w:eastAsia="Arial" w:hAnsi="Arial" w:cs="Arial"/>
          <w:lang w:val="es-ES"/>
        </w:rPr>
      </w:pPr>
      <w:r w:rsidRPr="007D6697">
        <w:rPr>
          <w:rFonts w:ascii="Arial" w:eastAsia="Arial" w:hAnsi="Arial" w:cs="Arial"/>
          <w:lang w:val="es-ES"/>
        </w:rPr>
        <w:t xml:space="preserve">c) El uso de la intimidación o la violencia, las agresiones, las ofensas graves, el abuso sexual y los actos de odio, o los que atenten gravemente contra el derecho a la intimidad, al honor, a la propia imagen o </w:t>
      </w:r>
      <w:proofErr w:type="spellStart"/>
      <w:r w:rsidRPr="007D6697">
        <w:rPr>
          <w:rFonts w:ascii="Arial" w:eastAsia="Arial" w:hAnsi="Arial" w:cs="Arial"/>
          <w:lang w:val="es-ES"/>
        </w:rPr>
        <w:t>ala</w:t>
      </w:r>
      <w:proofErr w:type="spellEnd"/>
      <w:r w:rsidRPr="007D6697">
        <w:rPr>
          <w:rFonts w:ascii="Arial" w:eastAsia="Arial" w:hAnsi="Arial" w:cs="Arial"/>
          <w:lang w:val="es-ES"/>
        </w:rPr>
        <w:t xml:space="preserve"> salud de los miembros de la comunidad educativa.</w:t>
      </w:r>
    </w:p>
    <w:p w14:paraId="365E5B29" w14:textId="77777777" w:rsidR="007D6697" w:rsidRPr="007D6697" w:rsidRDefault="007D6697" w:rsidP="007D6697">
      <w:pPr>
        <w:ind w:right="794"/>
        <w:jc w:val="both"/>
        <w:rPr>
          <w:rFonts w:ascii="Arial" w:eastAsia="Arial" w:hAnsi="Arial" w:cs="Arial"/>
        </w:rPr>
      </w:pPr>
      <w:r w:rsidRPr="007D6697">
        <w:rPr>
          <w:rFonts w:ascii="Arial" w:eastAsia="Arial" w:hAnsi="Arial" w:cs="Arial"/>
          <w:b/>
          <w:bCs/>
        </w:rPr>
        <w:t>FECHA EN QUE SE PRODUCEN LOS HECHOS: 07/02/2024</w:t>
      </w:r>
    </w:p>
    <w:p w14:paraId="7EC5F0F6" w14:textId="77777777" w:rsidR="007D6697" w:rsidRPr="007D6697" w:rsidRDefault="007D6697" w:rsidP="007D6697">
      <w:pPr>
        <w:ind w:right="794"/>
        <w:jc w:val="both"/>
        <w:rPr>
          <w:rFonts w:ascii="Arial" w:eastAsia="Arial" w:hAnsi="Arial" w:cs="Arial"/>
        </w:rPr>
      </w:pPr>
      <w:r w:rsidRPr="007D6697">
        <w:rPr>
          <w:rFonts w:ascii="Arial" w:eastAsia="Arial" w:hAnsi="Arial" w:cs="Arial"/>
          <w:b/>
          <w:bCs/>
        </w:rPr>
        <w:t>DESCRIPCIÓN DE LOS PRESUNTOS HECHOS IMPUTADOS:</w:t>
      </w:r>
    </w:p>
    <w:p w14:paraId="1C3D6785" w14:textId="77777777" w:rsidR="007D6697" w:rsidRPr="007D6697" w:rsidRDefault="007D6697" w:rsidP="007D6697">
      <w:pPr>
        <w:ind w:right="794"/>
        <w:jc w:val="both"/>
        <w:rPr>
          <w:rFonts w:ascii="Arial" w:eastAsia="Arial" w:hAnsi="Arial" w:cs="Arial"/>
        </w:rPr>
      </w:pPr>
      <w:r w:rsidRPr="007D6697">
        <w:rPr>
          <w:rFonts w:ascii="Arial" w:eastAsia="Arial" w:hAnsi="Arial" w:cs="Arial"/>
        </w:rPr>
        <w:t>NOMBRE, presuntamente, estaba disputando la comba con NOMBRE2, la cual se puso  llorar ya que NOMBRE1 no se la daba. NOMBRE2 se fue al columpio para no discutir más, y , fue hacia ella con una piedra en la mano y se la lanzó cerca de la cara.</w:t>
      </w:r>
    </w:p>
    <w:p w14:paraId="28A833DC" w14:textId="77777777" w:rsidR="007D6697" w:rsidRPr="007D6697" w:rsidRDefault="007D6697" w:rsidP="007D6697">
      <w:pPr>
        <w:ind w:right="794"/>
        <w:jc w:val="both"/>
        <w:rPr>
          <w:rFonts w:ascii="Arial" w:eastAsia="Arial" w:hAnsi="Arial" w:cs="Arial"/>
        </w:rPr>
      </w:pPr>
      <w:r w:rsidRPr="007D6697">
        <w:rPr>
          <w:rFonts w:ascii="Arial" w:eastAsia="Arial" w:hAnsi="Arial" w:cs="Arial"/>
          <w:b/>
          <w:bCs/>
        </w:rPr>
        <w:t>APARTADO (GRAVES):</w:t>
      </w:r>
    </w:p>
    <w:p w14:paraId="6AEE6C27" w14:textId="77777777" w:rsidR="007D6697" w:rsidRPr="007D6697" w:rsidRDefault="007D6697" w:rsidP="007D6697">
      <w:pPr>
        <w:ind w:right="794"/>
        <w:jc w:val="both"/>
        <w:rPr>
          <w:rFonts w:ascii="Arial" w:eastAsia="Arial" w:hAnsi="Arial" w:cs="Arial"/>
          <w:lang w:val="es-ES"/>
        </w:rPr>
      </w:pPr>
      <w:r w:rsidRPr="007D6697">
        <w:rPr>
          <w:rFonts w:ascii="Arial" w:eastAsia="Arial" w:hAnsi="Arial" w:cs="Arial"/>
          <w:lang w:val="es-ES"/>
        </w:rPr>
        <w:t xml:space="preserve">c) El uso de la intimidación o la violencia, las agresiones, las ofensas graves, el abuso sexual y los actos de odio, o los que atenten grave-mente contra el derecho a la intimidad, al honor, a la propia imagen o </w:t>
      </w:r>
      <w:proofErr w:type="spellStart"/>
      <w:r w:rsidRPr="007D6697">
        <w:rPr>
          <w:rFonts w:ascii="Arial" w:eastAsia="Arial" w:hAnsi="Arial" w:cs="Arial"/>
          <w:lang w:val="es-ES"/>
        </w:rPr>
        <w:t>ala</w:t>
      </w:r>
      <w:proofErr w:type="spellEnd"/>
      <w:r w:rsidRPr="007D6697">
        <w:rPr>
          <w:rFonts w:ascii="Arial" w:eastAsia="Arial" w:hAnsi="Arial" w:cs="Arial"/>
          <w:lang w:val="es-ES"/>
        </w:rPr>
        <w:t xml:space="preserve"> salud de los miembros de la comunidad educativa.</w:t>
      </w:r>
    </w:p>
    <w:p w14:paraId="1EE135F4" w14:textId="77777777" w:rsidR="007D6697" w:rsidRPr="007D6697" w:rsidRDefault="007D6697" w:rsidP="007D6697">
      <w:pPr>
        <w:ind w:right="794"/>
        <w:jc w:val="both"/>
        <w:rPr>
          <w:rFonts w:ascii="Arial" w:eastAsia="Arial" w:hAnsi="Arial" w:cs="Arial"/>
        </w:rPr>
      </w:pPr>
      <w:r w:rsidRPr="007D6697">
        <w:rPr>
          <w:rFonts w:ascii="Arial" w:eastAsia="Arial" w:hAnsi="Arial" w:cs="Arial"/>
        </w:rPr>
        <w:t>De acuerdo con el establecido en el artículo 18, las medidas que se pueden adoptar ante conductas que perjudican gravemente la convivencia son:</w:t>
      </w:r>
    </w:p>
    <w:p w14:paraId="40DF978D" w14:textId="77777777" w:rsidR="007D6697" w:rsidRPr="007D6697" w:rsidRDefault="007D6697" w:rsidP="007D6697">
      <w:pPr>
        <w:ind w:right="794"/>
        <w:jc w:val="both"/>
        <w:rPr>
          <w:rFonts w:ascii="Arial" w:eastAsia="Arial" w:hAnsi="Arial" w:cs="Arial"/>
        </w:rPr>
      </w:pPr>
      <w:r w:rsidRPr="007D6697">
        <w:rPr>
          <w:rFonts w:ascii="Arial" w:eastAsia="Arial" w:hAnsi="Arial" w:cs="Arial"/>
        </w:rPr>
        <w:t>a) Realización de tareas fuera del horario lectivo en beneficio de la comunidad educativa, para la reparación del mal causado en las instalaciones, transporte escolar, comedor, materiales, documentos o en las pertenencias otras personas.</w:t>
      </w:r>
    </w:p>
    <w:p w14:paraId="5CC5C1C1" w14:textId="77777777" w:rsidR="007D6697" w:rsidRPr="007D6697" w:rsidRDefault="007D6697" w:rsidP="007D6697">
      <w:pPr>
        <w:ind w:right="794"/>
        <w:jc w:val="both"/>
        <w:rPr>
          <w:rFonts w:ascii="Arial" w:eastAsia="Arial" w:hAnsi="Arial" w:cs="Arial"/>
        </w:rPr>
      </w:pPr>
      <w:r w:rsidRPr="007D6697">
        <w:rPr>
          <w:rFonts w:ascii="Arial" w:eastAsia="Arial" w:hAnsi="Arial" w:cs="Arial"/>
        </w:rPr>
        <w:t>b) Suspensión del derecho a participar en actividades complementarias y/o extraescolares del centro durante un máximo de entre 15 y 30 días naturales.</w:t>
      </w:r>
    </w:p>
    <w:p w14:paraId="29A6F889" w14:textId="77777777" w:rsidR="007D6697" w:rsidRPr="007D6697" w:rsidRDefault="007D6697" w:rsidP="007D6697">
      <w:pPr>
        <w:ind w:right="794"/>
        <w:jc w:val="both"/>
        <w:rPr>
          <w:rFonts w:ascii="Arial" w:eastAsia="Arial" w:hAnsi="Arial" w:cs="Arial"/>
        </w:rPr>
      </w:pPr>
      <w:r w:rsidRPr="007D6697">
        <w:rPr>
          <w:rFonts w:ascii="Arial" w:eastAsia="Arial" w:hAnsi="Arial" w:cs="Arial"/>
        </w:rPr>
        <w:t>c) Suspensión del derecho de salidas al patio, cuando la conducta haya sido cometida en este espacio o cualquier otro espacio común de convivencia del centro, durante un período máximo de entre 7 y 15 días naturales. Durante el cumplimiento de la medida, se garantizarán actuaciones de intervención pedagógica para trabajar la toma de conciencia de lo sucedido, con la finalidad de interiorizar los valores de respeto y convivencia.</w:t>
      </w:r>
    </w:p>
    <w:p w14:paraId="05995712" w14:textId="77777777" w:rsidR="007D6697" w:rsidRPr="007D6697" w:rsidRDefault="007D6697" w:rsidP="007D6697">
      <w:pPr>
        <w:ind w:right="794"/>
        <w:jc w:val="both"/>
        <w:rPr>
          <w:rFonts w:ascii="Arial" w:eastAsia="Arial" w:hAnsi="Arial" w:cs="Arial"/>
        </w:rPr>
      </w:pPr>
      <w:r w:rsidRPr="007D6697">
        <w:rPr>
          <w:rFonts w:ascii="Arial" w:eastAsia="Arial" w:hAnsi="Arial" w:cs="Arial"/>
        </w:rPr>
        <w:t>d) Traslado definitivo del alumno o alumna a otro grupo del mismo curso.</w:t>
      </w:r>
    </w:p>
    <w:p w14:paraId="66AE02F6" w14:textId="77777777" w:rsidR="007D6697" w:rsidRPr="007D6697" w:rsidRDefault="007D6697" w:rsidP="007D6697">
      <w:pPr>
        <w:ind w:right="794"/>
        <w:jc w:val="both"/>
        <w:rPr>
          <w:rFonts w:ascii="Arial" w:eastAsia="Arial" w:hAnsi="Arial" w:cs="Arial"/>
        </w:rPr>
      </w:pPr>
      <w:r w:rsidRPr="007D6697">
        <w:rPr>
          <w:rFonts w:ascii="Arial" w:eastAsia="Arial" w:hAnsi="Arial" w:cs="Arial"/>
        </w:rPr>
        <w:lastRenderedPageBreak/>
        <w:t>e)Suspensión del derecho de asistencia a clase en una o varias materias, o excepcionalmente al centro, por un período máximo comprendido entre 7 y 15 días naturales.</w:t>
      </w:r>
    </w:p>
    <w:p w14:paraId="3CB484C3" w14:textId="77777777" w:rsidR="007D6697" w:rsidRPr="007D6697" w:rsidRDefault="007D6697" w:rsidP="007D6697">
      <w:pPr>
        <w:ind w:right="794"/>
        <w:jc w:val="both"/>
        <w:rPr>
          <w:rFonts w:ascii="Arial" w:eastAsia="Arial" w:hAnsi="Arial" w:cs="Arial"/>
        </w:rPr>
      </w:pPr>
      <w:r w:rsidRPr="007D6697">
        <w:rPr>
          <w:rFonts w:ascii="Arial" w:eastAsia="Arial" w:hAnsi="Arial" w:cs="Arial"/>
        </w:rPr>
        <w:t>f) Excepcionalmente, cuando la gravedad de los hechos así lo justifique, se podrá suspender la asistencia al centro educativo por un período de entre 15 y 30 días naturales. En este caso, y durante ese intervalo, el alumno o alumna tendrá que realizar las actividades formativas que</w:t>
      </w:r>
    </w:p>
    <w:p w14:paraId="74560E2B" w14:textId="77777777" w:rsidR="007D6697" w:rsidRPr="007D6697" w:rsidRDefault="007D6697" w:rsidP="007D6697">
      <w:pPr>
        <w:ind w:right="794"/>
        <w:jc w:val="both"/>
        <w:rPr>
          <w:rFonts w:ascii="Arial" w:eastAsia="Arial" w:hAnsi="Arial" w:cs="Arial"/>
        </w:rPr>
      </w:pPr>
      <w:r w:rsidRPr="007D6697">
        <w:rPr>
          <w:rFonts w:ascii="Arial" w:eastAsia="Arial" w:hAnsi="Arial" w:cs="Arial"/>
        </w:rPr>
        <w:t>determine el profesorado para evitar la interrupción de su proceso educativo y evaluativo. Con ese fin, se diseñará un plan de trabajo, que coordinará y supervisará la jefatura de estudios del centro, cuyas actividades tendrán un seguimiento por parte del equipo educativo y serán</w:t>
      </w:r>
    </w:p>
    <w:p w14:paraId="246A85F4" w14:textId="77777777" w:rsidR="007D6697" w:rsidRPr="007D6697" w:rsidRDefault="007D6697" w:rsidP="007D6697">
      <w:pPr>
        <w:ind w:right="794"/>
        <w:jc w:val="both"/>
        <w:rPr>
          <w:rFonts w:ascii="Arial" w:eastAsia="Arial" w:hAnsi="Arial" w:cs="Arial"/>
        </w:rPr>
      </w:pPr>
      <w:r w:rsidRPr="007D6697">
        <w:rPr>
          <w:rFonts w:ascii="Arial" w:eastAsia="Arial" w:hAnsi="Arial" w:cs="Arial"/>
        </w:rPr>
        <w:t>tenidas en cuenta en la evaluación final de las materias. Así mismo,alumno o alumna podrá realizar las pruebas objetivas de evaluación que hubiera programadas en este periodo.</w:t>
      </w:r>
    </w:p>
    <w:p w14:paraId="25A19EB6" w14:textId="77777777" w:rsidR="007D6697" w:rsidRPr="007D6697" w:rsidRDefault="007D6697" w:rsidP="007D6697">
      <w:pPr>
        <w:ind w:right="794"/>
        <w:jc w:val="both"/>
        <w:rPr>
          <w:rFonts w:ascii="Arial" w:eastAsia="Arial" w:hAnsi="Arial" w:cs="Arial"/>
        </w:rPr>
      </w:pPr>
      <w:r w:rsidRPr="007D6697">
        <w:rPr>
          <w:rFonts w:ascii="Arial" w:eastAsia="Arial" w:hAnsi="Arial" w:cs="Arial"/>
        </w:rPr>
        <w:t>g) Suspensión del derecho a la utilización del transporte escolar durante un periodo entre 7 y 15 días naturales, cuando la conducta haya sido cometida en el transporte escolar.</w:t>
      </w:r>
    </w:p>
    <w:p w14:paraId="44526104" w14:textId="77777777" w:rsidR="007D6697" w:rsidRPr="007D6697" w:rsidRDefault="007D6697" w:rsidP="007D6697">
      <w:pPr>
        <w:ind w:right="794"/>
        <w:jc w:val="both"/>
        <w:rPr>
          <w:rFonts w:ascii="Arial" w:eastAsia="Arial" w:hAnsi="Arial" w:cs="Arial"/>
        </w:rPr>
      </w:pPr>
      <w:r w:rsidRPr="007D6697">
        <w:rPr>
          <w:rFonts w:ascii="Arial" w:eastAsia="Arial" w:hAnsi="Arial" w:cs="Arial"/>
        </w:rPr>
        <w:t>h) Suspensión del derecho a la utilización del comedor escolar durante un periodo entre 7 y 15 días naturales, cuando la conducta haya sido cometida en el comedor escolar.</w:t>
      </w:r>
    </w:p>
    <w:p w14:paraId="2760B96F" w14:textId="77777777" w:rsidR="007D6697" w:rsidRPr="007D6697" w:rsidRDefault="007D6697" w:rsidP="007D6697">
      <w:pPr>
        <w:ind w:right="794"/>
        <w:jc w:val="both"/>
        <w:rPr>
          <w:rFonts w:ascii="Arial" w:eastAsia="Arial" w:hAnsi="Arial" w:cs="Arial"/>
        </w:rPr>
      </w:pPr>
      <w:r w:rsidRPr="007D6697">
        <w:rPr>
          <w:rFonts w:ascii="Arial" w:eastAsia="Arial" w:hAnsi="Arial" w:cs="Arial"/>
        </w:rPr>
        <w:t>i) Excepcionalmente, cuando concurran circunstancias de especial gravedad en la comunidad educativa, la dirección del centro informará a la comisión de convivencia del consejo escolar, y comunicará a Inspección de Educación la posibilidad de cambio de centro educativo, que se llevará a cabo preferentemente en la localidad o distrito en cual se encuentre escolarizado, con garantía de los servicios complementarios que sean necesarios, condición sin la cual no podrá llevarse a cabo esta medida.</w:t>
      </w:r>
    </w:p>
    <w:p w14:paraId="2F69CD6C" w14:textId="77777777" w:rsidR="007D6697" w:rsidRPr="007D6697" w:rsidRDefault="007D6697" w:rsidP="007D6697">
      <w:pPr>
        <w:ind w:right="794"/>
        <w:jc w:val="both"/>
        <w:rPr>
          <w:rFonts w:ascii="Arial" w:eastAsia="Arial" w:hAnsi="Arial" w:cs="Arial"/>
        </w:rPr>
      </w:pPr>
      <w:r w:rsidRPr="007D6697">
        <w:rPr>
          <w:rFonts w:ascii="Arial" w:eastAsia="Arial" w:hAnsi="Arial" w:cs="Arial"/>
        </w:rPr>
        <w:t>En cumplimiento del citado reglamento, se incoa expediente disciplinario a su hijo, nombrándose como Instructora del mismo a DOCENTE INSTRUCTOR/A y como secretario a JEFE DE ESTUDIOS.</w:t>
      </w:r>
    </w:p>
    <w:p w14:paraId="0CB90BF3" w14:textId="77777777" w:rsidR="007D6697" w:rsidRPr="007D6697" w:rsidRDefault="007D6697" w:rsidP="007D6697">
      <w:pPr>
        <w:ind w:right="794"/>
        <w:jc w:val="both"/>
        <w:rPr>
          <w:rFonts w:ascii="Arial" w:eastAsia="Arial" w:hAnsi="Arial" w:cs="Arial"/>
          <w:lang w:val="es-ES"/>
        </w:rPr>
      </w:pPr>
      <w:r w:rsidRPr="007D6697">
        <w:rPr>
          <w:rFonts w:ascii="Arial" w:eastAsia="Arial" w:hAnsi="Arial" w:cs="Arial"/>
          <w:i/>
          <w:iCs/>
          <w:u w:val="single"/>
          <w:lang w:val="es-ES"/>
        </w:rPr>
        <w:t xml:space="preserve">Ponemos en su conocimiento que dispone de un plazo de </w:t>
      </w:r>
      <w:r w:rsidRPr="007D6697">
        <w:rPr>
          <w:rFonts w:ascii="Arial" w:eastAsia="Arial" w:hAnsi="Arial" w:cs="Arial"/>
          <w:b/>
          <w:bCs/>
          <w:i/>
          <w:iCs/>
          <w:u w:val="single"/>
          <w:lang w:val="es-ES"/>
        </w:rPr>
        <w:t>5 días lectivos</w:t>
      </w:r>
      <w:r w:rsidRPr="007D6697">
        <w:rPr>
          <w:rFonts w:ascii="Arial" w:eastAsia="Arial" w:hAnsi="Arial" w:cs="Arial"/>
          <w:i/>
          <w:iCs/>
          <w:u w:val="single"/>
          <w:lang w:val="es-ES"/>
        </w:rPr>
        <w:t>, para realizar alegaciones pertinentes, podrán acogerse al artículo 23 y 24 de la Ley 40/2015. Se le pone en conocimiento que podrá hacer caso de su derecho a realizar las alegaciones que considere oportunas.</w:t>
      </w:r>
    </w:p>
    <w:p w14:paraId="320C2106" w14:textId="77777777" w:rsidR="007D6697" w:rsidRPr="007D6697" w:rsidRDefault="007D6697" w:rsidP="007D6697">
      <w:pPr>
        <w:ind w:right="794"/>
        <w:jc w:val="both"/>
        <w:rPr>
          <w:rFonts w:ascii="Arial" w:eastAsia="Arial" w:hAnsi="Arial" w:cs="Arial"/>
          <w:lang w:val="es-ES"/>
        </w:rPr>
      </w:pPr>
      <w:r w:rsidRPr="007D6697">
        <w:rPr>
          <w:rFonts w:ascii="Arial" w:eastAsia="Arial" w:hAnsi="Arial" w:cs="Arial"/>
          <w:noProof/>
          <w:lang w:val="es-ES"/>
        </w:rPr>
        <mc:AlternateContent>
          <mc:Choice Requires="wps">
            <w:drawing>
              <wp:anchor distT="45720" distB="45720" distL="114300" distR="114300" simplePos="0" relativeHeight="251660288" behindDoc="0" locked="0" layoutInCell="1" allowOverlap="1" wp14:anchorId="71189954" wp14:editId="57BF12EA">
                <wp:simplePos x="0" y="0"/>
                <wp:positionH relativeFrom="column">
                  <wp:posOffset>1381125</wp:posOffset>
                </wp:positionH>
                <wp:positionV relativeFrom="paragraph">
                  <wp:posOffset>128270</wp:posOffset>
                </wp:positionV>
                <wp:extent cx="2129790" cy="464820"/>
                <wp:effectExtent l="0" t="0" r="381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464820"/>
                        </a:xfrm>
                        <a:prstGeom prst="rect">
                          <a:avLst/>
                        </a:prstGeom>
                        <a:solidFill>
                          <a:srgbClr val="FFFFFF"/>
                        </a:solidFill>
                        <a:ln w="9525">
                          <a:noFill/>
                          <a:miter lim="800000"/>
                          <a:headEnd/>
                          <a:tailEnd/>
                        </a:ln>
                      </wps:spPr>
                      <wps:txbx>
                        <w:txbxContent>
                          <w:p w14:paraId="0FD13291" w14:textId="1CBA87F0" w:rsidR="007D6697" w:rsidRDefault="007D6697" w:rsidP="007D6697">
                            <w:pPr>
                              <w:jc w:val="center"/>
                            </w:pPr>
                            <w:r>
                              <w:rPr>
                                <w:rFonts w:ascii="Arial" w:hAnsi="Arial" w:cs="Arial"/>
                              </w:rPr>
                              <w:t>Instructor/a o secretario expediente.</w:t>
                            </w:r>
                          </w:p>
                          <w:p w14:paraId="678DA988" w14:textId="77777777" w:rsidR="007D6697" w:rsidRDefault="007D6697" w:rsidP="007D66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189954" id="_x0000_t202" coordsize="21600,21600" o:spt="202" path="m,l,21600r21600,l21600,xe">
                <v:stroke joinstyle="miter"/>
                <v:path gradientshapeok="t" o:connecttype="rect"/>
              </v:shapetype>
              <v:shape id="Cuadro de texto 2" o:spid="_x0000_s1026" type="#_x0000_t202" style="position:absolute;left:0;text-align:left;margin-left:108.75pt;margin-top:10.1pt;width:167.7pt;height:36.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" stroked="f">
                <v:textbox>
                  <w:txbxContent>
                    <w:p w14:paraId="0FD13291" w14:textId="1CBA87F0" w:rsidR="007D6697" w:rsidRDefault="007D6697" w:rsidP="007D6697">
                      <w:pPr>
                        <w:jc w:val="center"/>
                      </w:pPr>
                      <w:r>
                        <w:rPr>
                          <w:rFonts w:ascii="Arial" w:hAnsi="Arial" w:cs="Arial"/>
                        </w:rPr>
                        <w:t>Instructor/a</w:t>
                      </w:r>
                      <w:r>
                        <w:rPr>
                          <w:rFonts w:ascii="Arial" w:hAnsi="Arial" w:cs="Arial"/>
                        </w:rPr>
                        <w:t xml:space="preserve"> </w:t>
                      </w:r>
                      <w:r>
                        <w:rPr>
                          <w:rFonts w:ascii="Arial" w:hAnsi="Arial" w:cs="Arial"/>
                        </w:rPr>
                        <w:t>o secretario expediente.</w:t>
                      </w:r>
                    </w:p>
                    <w:p w14:paraId="678DA988" w14:textId="77777777" w:rsidR="007D6697" w:rsidRDefault="007D6697" w:rsidP="007D6697"/>
                  </w:txbxContent>
                </v:textbox>
                <w10:wrap type="square"/>
              </v:shape>
            </w:pict>
          </mc:Fallback>
        </mc:AlternateContent>
      </w:r>
    </w:p>
    <w:p w14:paraId="165BC26B" w14:textId="77777777" w:rsidR="007D6697" w:rsidRPr="007D6697" w:rsidRDefault="007D6697" w:rsidP="007D6697">
      <w:pPr>
        <w:ind w:right="794"/>
        <w:jc w:val="both"/>
        <w:rPr>
          <w:rFonts w:ascii="Arial" w:eastAsia="Arial" w:hAnsi="Arial" w:cs="Arial"/>
          <w:lang w:val="es-ES"/>
        </w:rPr>
      </w:pPr>
      <w:r w:rsidRPr="007D6697">
        <w:rPr>
          <w:rFonts w:ascii="Arial" w:eastAsia="Arial" w:hAnsi="Arial" w:cs="Arial"/>
          <w:noProof/>
          <w:lang w:val="en-US"/>
        </w:rPr>
        <mc:AlternateContent>
          <mc:Choice Requires="wps">
            <w:drawing>
              <wp:anchor distT="0" distB="0" distL="114300" distR="114300" simplePos="0" relativeHeight="251659264" behindDoc="0" locked="0" layoutInCell="1" allowOverlap="1" wp14:anchorId="58458E52" wp14:editId="7F71CE88">
                <wp:simplePos x="0" y="0"/>
                <wp:positionH relativeFrom="column">
                  <wp:posOffset>3768725</wp:posOffset>
                </wp:positionH>
                <wp:positionV relativeFrom="paragraph">
                  <wp:posOffset>5715</wp:posOffset>
                </wp:positionV>
                <wp:extent cx="2251080" cy="457200"/>
                <wp:effectExtent l="0" t="0" r="15870" b="0"/>
                <wp:wrapNone/>
                <wp:docPr id="2" name="5 Cuadro de texto"/>
                <wp:cNvGraphicFramePr/>
                <a:graphic xmlns:a="http://schemas.openxmlformats.org/drawingml/2006/main">
                  <a:graphicData uri="http://schemas.microsoft.com/office/word/2010/wordprocessingShape">
                    <wps:wsp>
                      <wps:cNvSpPr txBox="1"/>
                      <wps:spPr>
                        <a:xfrm>
                          <a:off x="0" y="0"/>
                          <a:ext cx="2251080" cy="457200"/>
                        </a:xfrm>
                        <a:prstGeom prst="rect">
                          <a:avLst/>
                        </a:prstGeom>
                        <a:noFill/>
                        <a:ln>
                          <a:noFill/>
                          <a:prstDash/>
                        </a:ln>
                      </wps:spPr>
                      <wps:txbx>
                        <w:txbxContent>
                          <w:p w14:paraId="40ADC3D6" w14:textId="77777777" w:rsidR="007D6697" w:rsidRDefault="007D6697" w:rsidP="007D6697">
                            <w:pPr>
                              <w:tabs>
                                <w:tab w:val="center" w:pos="1210"/>
                              </w:tabs>
                              <w:ind w:left="567"/>
                              <w:rPr>
                                <w:rFonts w:ascii="Arial" w:eastAsia="Arial" w:hAnsi="Arial"/>
                              </w:rPr>
                            </w:pPr>
                            <w:r>
                              <w:rPr>
                                <w:rFonts w:ascii="Arial" w:eastAsia="Arial" w:hAnsi="Arial"/>
                              </w:rPr>
                              <w:t>Padre, Madre, Tutor/a/</w:t>
                            </w:r>
                          </w:p>
                          <w:p w14:paraId="653EC520" w14:textId="77777777" w:rsidR="007D6697" w:rsidRDefault="007D6697" w:rsidP="007D6697">
                            <w:pPr>
                              <w:tabs>
                                <w:tab w:val="center" w:pos="1210"/>
                              </w:tabs>
                              <w:ind w:left="567"/>
                            </w:pPr>
                          </w:p>
                        </w:txbxContent>
                      </wps:txbx>
                      <wps:bodyPr vert="horz" wrap="square" lIns="0" tIns="0" rIns="0" bIns="0" compatLnSpc="0">
                        <a:noAutofit/>
                      </wps:bodyPr>
                    </wps:wsp>
                  </a:graphicData>
                </a:graphic>
              </wp:anchor>
            </w:drawing>
          </mc:Choice>
          <mc:Fallback>
            <w:pict>
              <v:shape w14:anchorId="58458E52" id="5 Cuadro de texto" o:spid="_x0000_s1027" type="#_x0000_t202" style="position:absolute;left:0;text-align:left;margin-left:296.75pt;margin-top:.45pt;width:177.2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" filled="f" stroked="f">
                <v:textbox inset="0,0,0,0">
                  <w:txbxContent>
                    <w:p w14:paraId="40ADC3D6" w14:textId="77777777" w:rsidR="007D6697" w:rsidRDefault="007D6697" w:rsidP="007D6697">
                      <w:pPr>
                        <w:tabs>
                          <w:tab w:val="center" w:pos="1210"/>
                        </w:tabs>
                        <w:ind w:left="567"/>
                        <w:rPr>
                          <w:rFonts w:ascii="Arial" w:eastAsia="Arial" w:hAnsi="Arial"/>
                        </w:rPr>
                      </w:pPr>
                      <w:r>
                        <w:rPr>
                          <w:rFonts w:ascii="Arial" w:eastAsia="Arial" w:hAnsi="Arial"/>
                        </w:rPr>
                        <w:t xml:space="preserve">Padre, </w:t>
                      </w:r>
                      <w:r>
                        <w:rPr>
                          <w:rFonts w:ascii="Arial" w:eastAsia="Arial" w:hAnsi="Arial"/>
                        </w:rPr>
                        <w:t>Madre, Tutor/a/</w:t>
                      </w:r>
                    </w:p>
                    <w:p w14:paraId="653EC520" w14:textId="77777777" w:rsidR="007D6697" w:rsidRDefault="007D6697" w:rsidP="007D6697">
                      <w:pPr>
                        <w:tabs>
                          <w:tab w:val="center" w:pos="1210"/>
                        </w:tabs>
                        <w:ind w:left="567"/>
                      </w:pPr>
                    </w:p>
                  </w:txbxContent>
                </v:textbox>
              </v:shape>
            </w:pict>
          </mc:Fallback>
        </mc:AlternateContent>
      </w:r>
      <w:r w:rsidRPr="007D6697">
        <w:rPr>
          <w:rFonts w:ascii="Arial" w:eastAsia="Arial" w:hAnsi="Arial" w:cs="Arial"/>
          <w:lang w:val="es-ES"/>
        </w:rPr>
        <w:t>La directora.</w:t>
      </w:r>
    </w:p>
    <w:p w14:paraId="593E312D" w14:textId="77777777" w:rsidR="007D6697" w:rsidRPr="007D6697" w:rsidRDefault="007D6697" w:rsidP="007D6697">
      <w:pPr>
        <w:ind w:right="794"/>
        <w:jc w:val="both"/>
        <w:rPr>
          <w:rFonts w:ascii="Arial" w:eastAsia="Arial" w:hAnsi="Arial" w:cs="Arial"/>
          <w:lang w:val="es-ES"/>
        </w:rPr>
      </w:pPr>
      <w:r w:rsidRPr="007D6697">
        <w:rPr>
          <w:rFonts w:ascii="Arial" w:eastAsia="Arial" w:hAnsi="Arial" w:cs="Arial"/>
          <w:lang w:val="es-ES"/>
        </w:rPr>
        <w:t xml:space="preserve">                   </w:t>
      </w:r>
    </w:p>
    <w:p w14:paraId="26ED1A59" w14:textId="3E62B9CF" w:rsidR="007D6697" w:rsidRPr="007D6697" w:rsidRDefault="007D6697" w:rsidP="007D6697">
      <w:pPr>
        <w:ind w:right="794"/>
        <w:jc w:val="both"/>
        <w:rPr>
          <w:rFonts w:ascii="Arial" w:eastAsia="Arial" w:hAnsi="Arial" w:cs="Arial"/>
          <w:lang w:val="es-ES"/>
        </w:rPr>
      </w:pPr>
      <w:r w:rsidRPr="007D6697">
        <w:rPr>
          <w:rFonts w:ascii="Arial" w:eastAsia="Arial" w:hAnsi="Arial" w:cs="Arial"/>
          <w:lang w:val="es-ES"/>
        </w:rPr>
        <w:t xml:space="preserve">                                                                    </w:t>
      </w:r>
    </w:p>
    <w:sectPr w:rsidR="007D6697" w:rsidRPr="007D6697" w:rsidSect="001C7E2A">
      <w:headerReference w:type="default" r:id="rId10"/>
      <w:footerReference w:type="default" r:id="rId11"/>
      <w:pgSz w:w="11906" w:h="16838"/>
      <w:pgMar w:top="1417" w:right="1701" w:bottom="1417" w:left="1701" w:header="51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4855B" w14:textId="77777777" w:rsidR="001E329C" w:rsidRDefault="001E329C">
      <w:pPr>
        <w:spacing w:after="0" w:line="240" w:lineRule="auto"/>
      </w:pPr>
      <w:r>
        <w:separator/>
      </w:r>
    </w:p>
  </w:endnote>
  <w:endnote w:type="continuationSeparator" w:id="0">
    <w:p w14:paraId="041E9E3A" w14:textId="77777777" w:rsidR="001E329C" w:rsidRDefault="001E3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roid Sans Fallback">
    <w:charset w:val="00"/>
    <w:family w:val="swiss"/>
    <w:pitch w:val="variable"/>
  </w:font>
  <w:font w:name="Lohit Hindi">
    <w:altName w:val="Cambria"/>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A8EB8C3" w14:paraId="349B2E5D" w14:textId="77777777" w:rsidTr="3A8EB8C3">
      <w:trPr>
        <w:trHeight w:val="300"/>
      </w:trPr>
      <w:tc>
        <w:tcPr>
          <w:tcW w:w="3005" w:type="dxa"/>
        </w:tcPr>
        <w:p w14:paraId="3EB2E794" w14:textId="318AA93C" w:rsidR="3A8EB8C3" w:rsidRDefault="3A8EB8C3" w:rsidP="3A8EB8C3">
          <w:pPr>
            <w:pStyle w:val="Encabezado"/>
            <w:ind w:left="-115"/>
          </w:pPr>
        </w:p>
      </w:tc>
      <w:tc>
        <w:tcPr>
          <w:tcW w:w="3005" w:type="dxa"/>
        </w:tcPr>
        <w:p w14:paraId="50C6424B" w14:textId="0495BE22" w:rsidR="3A8EB8C3" w:rsidRDefault="3A8EB8C3" w:rsidP="3A8EB8C3">
          <w:pPr>
            <w:pStyle w:val="Encabezado"/>
            <w:jc w:val="center"/>
          </w:pPr>
        </w:p>
      </w:tc>
      <w:tc>
        <w:tcPr>
          <w:tcW w:w="3005" w:type="dxa"/>
        </w:tcPr>
        <w:p w14:paraId="2BDB8F72" w14:textId="26E11537" w:rsidR="3A8EB8C3" w:rsidRDefault="3A8EB8C3" w:rsidP="3A8EB8C3">
          <w:pPr>
            <w:pStyle w:val="Encabezado"/>
            <w:ind w:right="-115"/>
            <w:jc w:val="right"/>
          </w:pPr>
        </w:p>
      </w:tc>
    </w:tr>
  </w:tbl>
  <w:p w14:paraId="3AFFA7ED" w14:textId="5CA69519" w:rsidR="3A8EB8C3" w:rsidRDefault="3A8EB8C3" w:rsidP="3A8EB8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63B10" w14:textId="77777777" w:rsidR="001E329C" w:rsidRDefault="001E329C">
      <w:pPr>
        <w:spacing w:after="0" w:line="240" w:lineRule="auto"/>
      </w:pPr>
      <w:r>
        <w:separator/>
      </w:r>
    </w:p>
  </w:footnote>
  <w:footnote w:type="continuationSeparator" w:id="0">
    <w:p w14:paraId="1FB2B321" w14:textId="77777777" w:rsidR="001E329C" w:rsidRDefault="001E3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7886B" w14:textId="32BB945C" w:rsidR="3A8EB8C3" w:rsidRDefault="00E00B38">
    <w:r>
      <w:rPr>
        <w:noProof/>
      </w:rPr>
      <mc:AlternateContent>
        <mc:Choice Requires="wps">
          <w:drawing>
            <wp:anchor distT="0" distB="0" distL="114300" distR="114300" simplePos="0" relativeHeight="251659264" behindDoc="0" locked="0" layoutInCell="1" allowOverlap="1" wp14:anchorId="11ED807F" wp14:editId="4DD41AC1">
              <wp:simplePos x="0" y="0"/>
              <wp:positionH relativeFrom="column">
                <wp:posOffset>1694528</wp:posOffset>
              </wp:positionH>
              <wp:positionV relativeFrom="paragraph">
                <wp:posOffset>231775</wp:posOffset>
              </wp:positionV>
              <wp:extent cx="1016000" cy="1042737"/>
              <wp:effectExtent l="0" t="0" r="12700" b="24130"/>
              <wp:wrapNone/>
              <wp:docPr id="199669469" name="Cuadro de texto 13"/>
              <wp:cNvGraphicFramePr/>
              <a:graphic xmlns:a="http://schemas.openxmlformats.org/drawingml/2006/main">
                <a:graphicData uri="http://schemas.microsoft.com/office/word/2010/wordprocessingShape">
                  <wps:wsp>
                    <wps:cNvSpPr txBox="1"/>
                    <wps:spPr>
                      <a:xfrm>
                        <a:off x="0" y="0"/>
                        <a:ext cx="1016000" cy="1042737"/>
                      </a:xfrm>
                      <a:prstGeom prst="rect">
                        <a:avLst/>
                      </a:prstGeom>
                      <a:solidFill>
                        <a:schemeClr val="bg1"/>
                      </a:solidFill>
                      <a:ln w="6350">
                        <a:solidFill>
                          <a:schemeClr val="bg1"/>
                        </a:solidFill>
                      </a:ln>
                    </wps:spPr>
                    <wps:txbx>
                      <w:txbxContent>
                        <w:p w14:paraId="2C2228D1" w14:textId="0C8D5BDC" w:rsidR="001C7E2A" w:rsidRDefault="001C7E2A" w:rsidP="00E37F65">
                          <w:pPr>
                            <w:jc w:val="center"/>
                          </w:pPr>
                          <w:r>
                            <w:rPr>
                              <w:noProof/>
                            </w:rPr>
                            <w:drawing>
                              <wp:inline distT="0" distB="0" distL="0" distR="0" wp14:anchorId="2609D18D" wp14:editId="371AC16C">
                                <wp:extent cx="729695" cy="836000"/>
                                <wp:effectExtent l="0" t="0" r="0" b="2540"/>
                                <wp:docPr id="13281067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19949" name="Imagen 74419949"/>
                                        <pic:cNvPicPr/>
                                      </pic:nvPicPr>
                                      <pic:blipFill>
                                        <a:blip r:embed="rId1">
                                          <a:extLst>
                                            <a:ext uri="{28A0092B-C50C-407E-A947-70E740481C1C}">
                                              <a14:useLocalDpi xmlns:a14="http://schemas.microsoft.com/office/drawing/2010/main" val="0"/>
                                            </a:ext>
                                          </a:extLst>
                                        </a:blip>
                                        <a:stretch>
                                          <a:fillRect/>
                                        </a:stretch>
                                      </pic:blipFill>
                                      <pic:spPr>
                                        <a:xfrm>
                                          <a:off x="0" y="0"/>
                                          <a:ext cx="759026" cy="86960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ED807F" id="_x0000_t202" coordsize="21600,21600" o:spt="202" path="m,l,21600r21600,l21600,xe">
              <v:stroke joinstyle="miter"/>
              <v:path gradientshapeok="t" o:connecttype="rect"/>
            </v:shapetype>
            <v:shape id="Cuadro de texto 13" o:spid="_x0000_s1028" type="#_x0000_t202" style="position:absolute;margin-left:133.45pt;margin-top:18.25pt;width:80pt;height:8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" fillcolor="white [3212]" strokecolor="white [3212]" strokeweight=".5pt">
              <v:textbox>
                <w:txbxContent>
                  <w:p w14:paraId="2C2228D1" w14:textId="0C8D5BDC" w:rsidR="001C7E2A" w:rsidRDefault="001C7E2A" w:rsidP="00E37F65">
                    <w:pPr>
                      <w:jc w:val="center"/>
                    </w:pPr>
                    <w:r>
                      <w:rPr>
                        <w:noProof/>
                      </w:rPr>
                      <w:drawing>
                        <wp:inline distT="0" distB="0" distL="0" distR="0" wp14:anchorId="2609D18D" wp14:editId="371AC16C">
                          <wp:extent cx="729695" cy="836000"/>
                          <wp:effectExtent l="0" t="0" r="0" b="2540"/>
                          <wp:docPr id="13281067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19949" name="Imagen 74419949"/>
                                  <pic:cNvPicPr/>
                                </pic:nvPicPr>
                                <pic:blipFill>
                                  <a:blip r:embed="rId2">
                                    <a:extLst>
                                      <a:ext uri="{28A0092B-C50C-407E-A947-70E740481C1C}">
                                        <a14:useLocalDpi xmlns:a14="http://schemas.microsoft.com/office/drawing/2010/main" val="0"/>
                                      </a:ext>
                                    </a:extLst>
                                  </a:blip>
                                  <a:stretch>
                                    <a:fillRect/>
                                  </a:stretch>
                                </pic:blipFill>
                                <pic:spPr>
                                  <a:xfrm>
                                    <a:off x="0" y="0"/>
                                    <a:ext cx="759026" cy="869604"/>
                                  </a:xfrm>
                                  <a:prstGeom prst="rect">
                                    <a:avLst/>
                                  </a:prstGeom>
                                </pic:spPr>
                              </pic:pic>
                            </a:graphicData>
                          </a:graphic>
                        </wp:inline>
                      </w:drawing>
                    </w:r>
                  </w:p>
                </w:txbxContent>
              </v:textbox>
            </v:shape>
          </w:pict>
        </mc:Fallback>
      </mc:AlternateContent>
    </w:r>
  </w:p>
  <w:tbl>
    <w:tblPr>
      <w:tblW w:w="10731" w:type="dxa"/>
      <w:tblInd w:w="-1545" w:type="dxa"/>
      <w:tblLayout w:type="fixed"/>
      <w:tblLook w:val="06A0" w:firstRow="1" w:lastRow="0" w:firstColumn="1" w:lastColumn="0" w:noHBand="1" w:noVBand="1"/>
    </w:tblPr>
    <w:tblGrid>
      <w:gridCol w:w="3577"/>
      <w:gridCol w:w="3577"/>
      <w:gridCol w:w="3577"/>
    </w:tblGrid>
    <w:tr w:rsidR="3A8EB8C3" w:rsidRPr="0089383B" w14:paraId="3B7D1BE1" w14:textId="77777777" w:rsidTr="00F70DA8">
      <w:trPr>
        <w:trHeight w:val="322"/>
      </w:trPr>
      <w:tc>
        <w:tcPr>
          <w:tcW w:w="3577" w:type="dxa"/>
        </w:tcPr>
        <w:p w14:paraId="1F3BC1E9" w14:textId="0C028354" w:rsidR="3A8EB8C3" w:rsidRDefault="007348FF" w:rsidP="00F70DA8">
          <w:pPr>
            <w:pStyle w:val="Encabezado"/>
            <w:ind w:left="-115"/>
            <w:jc w:val="right"/>
          </w:pPr>
          <w:r>
            <w:rPr>
              <w:noProof/>
            </w:rPr>
            <w:drawing>
              <wp:inline distT="0" distB="0" distL="0" distR="0" wp14:anchorId="6F7F92BD" wp14:editId="0C2D46B0">
                <wp:extent cx="1767313" cy="868680"/>
                <wp:effectExtent l="0" t="0" r="2540" b="0"/>
                <wp:docPr id="969245588" name="Imagen 969245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1767313" cy="868680"/>
                        </a:xfrm>
                        <a:prstGeom prst="rect">
                          <a:avLst/>
                        </a:prstGeom>
                      </pic:spPr>
                    </pic:pic>
                  </a:graphicData>
                </a:graphic>
              </wp:inline>
            </w:drawing>
          </w:r>
        </w:p>
      </w:tc>
      <w:tc>
        <w:tcPr>
          <w:tcW w:w="3577" w:type="dxa"/>
        </w:tcPr>
        <w:p w14:paraId="0C06CF4A" w14:textId="53AA04E9" w:rsidR="001C7E2A" w:rsidRDefault="00E37F65" w:rsidP="001C7E2A">
          <w:r>
            <w:rPr>
              <w:noProof/>
            </w:rPr>
            <mc:AlternateContent>
              <mc:Choice Requires="wps">
                <w:drawing>
                  <wp:anchor distT="0" distB="0" distL="114300" distR="114300" simplePos="0" relativeHeight="251660288" behindDoc="0" locked="0" layoutInCell="1" allowOverlap="1" wp14:anchorId="4A12B01B" wp14:editId="4E65734A">
                    <wp:simplePos x="0" y="0"/>
                    <wp:positionH relativeFrom="column">
                      <wp:posOffset>1531336</wp:posOffset>
                    </wp:positionH>
                    <wp:positionV relativeFrom="paragraph">
                      <wp:posOffset>48904</wp:posOffset>
                    </wp:positionV>
                    <wp:extent cx="958423" cy="868794"/>
                    <wp:effectExtent l="0" t="0" r="13335" b="26670"/>
                    <wp:wrapNone/>
                    <wp:docPr id="1988923281" name="Cuadro de texto 4"/>
                    <wp:cNvGraphicFramePr/>
                    <a:graphic xmlns:a="http://schemas.openxmlformats.org/drawingml/2006/main">
                      <a:graphicData uri="http://schemas.microsoft.com/office/word/2010/wordprocessingShape">
                        <wps:wsp>
                          <wps:cNvSpPr txBox="1"/>
                          <wps:spPr>
                            <a:xfrm>
                              <a:off x="0" y="0"/>
                              <a:ext cx="958423" cy="868794"/>
                            </a:xfrm>
                            <a:prstGeom prst="rect">
                              <a:avLst/>
                            </a:prstGeom>
                            <a:noFill/>
                            <a:ln w="6350">
                              <a:solidFill>
                                <a:schemeClr val="bg1"/>
                              </a:solidFill>
                            </a:ln>
                          </wps:spPr>
                          <wps:txbx>
                            <w:txbxContent>
                              <w:p w14:paraId="3927B8DA" w14:textId="42874FCA" w:rsidR="00E37F65" w:rsidRDefault="00E37F65">
                                <w:r>
                                  <w:rPr>
                                    <w:noProof/>
                                  </w:rPr>
                                  <w:drawing>
                                    <wp:inline distT="0" distB="0" distL="0" distR="0" wp14:anchorId="5C0CD8AA" wp14:editId="1E9DD748">
                                      <wp:extent cx="756138" cy="756138"/>
                                      <wp:effectExtent l="0" t="0" r="6350" b="6350"/>
                                      <wp:docPr id="136583893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740501" name="Imagen 1424740501"/>
                                              <pic:cNvPicPr/>
                                            </pic:nvPicPr>
                                            <pic:blipFill>
                                              <a:blip r:embed="rId4">
                                                <a:extLst>
                                                  <a:ext uri="{28A0092B-C50C-407E-A947-70E740481C1C}">
                                                    <a14:useLocalDpi xmlns:a14="http://schemas.microsoft.com/office/drawing/2010/main" val="0"/>
                                                  </a:ext>
                                                </a:extLst>
                                              </a:blip>
                                              <a:stretch>
                                                <a:fillRect/>
                                              </a:stretch>
                                            </pic:blipFill>
                                            <pic:spPr>
                                              <a:xfrm>
                                                <a:off x="0" y="0"/>
                                                <a:ext cx="782265" cy="782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2B01B" id="Cuadro de texto 4" o:spid="_x0000_s1029" type="#_x0000_t202" style="position:absolute;margin-left:120.6pt;margin-top:3.85pt;width:75.45pt;height:6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" filled="f" strokecolor="white [3212]" strokeweight=".5pt">
                    <v:textbox>
                      <w:txbxContent>
                        <w:p w14:paraId="3927B8DA" w14:textId="42874FCA" w:rsidR="00E37F65" w:rsidRDefault="00E37F65">
                          <w:r>
                            <w:rPr>
                              <w:noProof/>
                            </w:rPr>
                            <w:drawing>
                              <wp:inline distT="0" distB="0" distL="0" distR="0" wp14:anchorId="5C0CD8AA" wp14:editId="1E9DD748">
                                <wp:extent cx="756138" cy="756138"/>
                                <wp:effectExtent l="0" t="0" r="6350" b="6350"/>
                                <wp:docPr id="136583893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740501" name="Imagen 1424740501"/>
                                        <pic:cNvPicPr/>
                                      </pic:nvPicPr>
                                      <pic:blipFill>
                                        <a:blip r:embed="rId5">
                                          <a:extLst>
                                            <a:ext uri="{28A0092B-C50C-407E-A947-70E740481C1C}">
                                              <a14:useLocalDpi xmlns:a14="http://schemas.microsoft.com/office/drawing/2010/main" val="0"/>
                                            </a:ext>
                                          </a:extLst>
                                        </a:blip>
                                        <a:stretch>
                                          <a:fillRect/>
                                        </a:stretch>
                                      </pic:blipFill>
                                      <pic:spPr>
                                        <a:xfrm>
                                          <a:off x="0" y="0"/>
                                          <a:ext cx="782265" cy="782265"/>
                                        </a:xfrm>
                                        <a:prstGeom prst="rect">
                                          <a:avLst/>
                                        </a:prstGeom>
                                      </pic:spPr>
                                    </pic:pic>
                                  </a:graphicData>
                                </a:graphic>
                              </wp:inline>
                            </w:drawing>
                          </w:r>
                        </w:p>
                      </w:txbxContent>
                    </v:textbox>
                  </v:shape>
                </w:pict>
              </mc:Fallback>
            </mc:AlternateContent>
          </w:r>
        </w:p>
        <w:p w14:paraId="3C11211C" w14:textId="5DF41348" w:rsidR="3A8EB8C3" w:rsidRDefault="00561EAB" w:rsidP="00561EAB">
          <w:pPr>
            <w:pStyle w:val="Encabezado"/>
            <w:tabs>
              <w:tab w:val="center" w:pos="1680"/>
              <w:tab w:val="right" w:pos="3361"/>
            </w:tabs>
          </w:pPr>
          <w:r>
            <w:t xml:space="preserve">                             </w:t>
          </w:r>
          <w:r>
            <w:tab/>
          </w:r>
        </w:p>
      </w:tc>
      <w:tc>
        <w:tcPr>
          <w:tcW w:w="3577" w:type="dxa"/>
        </w:tcPr>
        <w:p w14:paraId="369D4D14" w14:textId="43C29F47" w:rsidR="3A8EB8C3" w:rsidRPr="0089383B" w:rsidRDefault="4D0CF010" w:rsidP="00F70DA8">
          <w:pPr>
            <w:pStyle w:val="Encabezado"/>
            <w:ind w:right="-115"/>
            <w:jc w:val="right"/>
            <w:rPr>
              <w:sz w:val="18"/>
              <w:szCs w:val="18"/>
            </w:rPr>
          </w:pPr>
          <w:r w:rsidRPr="0089383B">
            <w:rPr>
              <w:sz w:val="18"/>
              <w:szCs w:val="18"/>
            </w:rPr>
            <w:t>CEIP  Ausiàs March</w:t>
          </w:r>
        </w:p>
        <w:p w14:paraId="7A94B7FB" w14:textId="1C654894" w:rsidR="3A8EB8C3" w:rsidRPr="0089383B" w:rsidRDefault="4D0CF010" w:rsidP="00F70DA8">
          <w:pPr>
            <w:pStyle w:val="Encabezado"/>
            <w:ind w:right="-115"/>
            <w:jc w:val="right"/>
            <w:rPr>
              <w:sz w:val="18"/>
              <w:szCs w:val="18"/>
            </w:rPr>
          </w:pPr>
          <w:r w:rsidRPr="0089383B">
            <w:rPr>
              <w:sz w:val="18"/>
              <w:szCs w:val="18"/>
            </w:rPr>
            <w:t>Avd. Cronista Bru i Vidal s/n</w:t>
          </w:r>
        </w:p>
        <w:p w14:paraId="4251CE6F" w14:textId="749E0AD0" w:rsidR="3A8EB8C3" w:rsidRPr="0089383B" w:rsidRDefault="4D0CF010" w:rsidP="00F70DA8">
          <w:pPr>
            <w:pStyle w:val="Encabezado"/>
            <w:ind w:right="-115"/>
            <w:jc w:val="right"/>
            <w:rPr>
              <w:sz w:val="18"/>
              <w:szCs w:val="18"/>
            </w:rPr>
          </w:pPr>
          <w:r w:rsidRPr="0089383B">
            <w:rPr>
              <w:sz w:val="18"/>
              <w:szCs w:val="18"/>
            </w:rPr>
            <w:t>46500  Sagunt (València)</w:t>
          </w:r>
        </w:p>
        <w:p w14:paraId="6CB78F54" w14:textId="6E11BE7A" w:rsidR="3A8EB8C3" w:rsidRPr="0089383B" w:rsidRDefault="4D0CF010" w:rsidP="00F70DA8">
          <w:pPr>
            <w:pStyle w:val="Encabezado"/>
            <w:ind w:right="-115"/>
            <w:jc w:val="right"/>
            <w:rPr>
              <w:sz w:val="18"/>
              <w:szCs w:val="18"/>
            </w:rPr>
          </w:pPr>
          <w:r w:rsidRPr="0089383B">
            <w:rPr>
              <w:sz w:val="18"/>
              <w:szCs w:val="18"/>
            </w:rPr>
            <w:t>Telèfon</w:t>
          </w:r>
          <w:r w:rsidR="0089383B">
            <w:rPr>
              <w:sz w:val="18"/>
              <w:szCs w:val="18"/>
            </w:rPr>
            <w:t xml:space="preserve">: </w:t>
          </w:r>
          <w:r w:rsidRPr="0089383B">
            <w:rPr>
              <w:sz w:val="18"/>
              <w:szCs w:val="18"/>
            </w:rPr>
            <w:t>96.261.73.55</w:t>
          </w:r>
        </w:p>
        <w:p w14:paraId="7454D469" w14:textId="5FDB4E03" w:rsidR="3A8EB8C3" w:rsidRPr="0089383B" w:rsidRDefault="4D0CF010" w:rsidP="00F70DA8">
          <w:pPr>
            <w:pStyle w:val="Encabezado"/>
            <w:ind w:right="-115"/>
            <w:jc w:val="right"/>
            <w:rPr>
              <w:sz w:val="18"/>
              <w:szCs w:val="18"/>
            </w:rPr>
          </w:pPr>
          <w:r w:rsidRPr="0089383B">
            <w:rPr>
              <w:sz w:val="18"/>
              <w:szCs w:val="18"/>
            </w:rPr>
            <w:t>Corre</w:t>
          </w:r>
          <w:r w:rsidR="0089383B" w:rsidRPr="0089383B">
            <w:rPr>
              <w:sz w:val="18"/>
              <w:szCs w:val="18"/>
            </w:rPr>
            <w:t>u</w:t>
          </w:r>
          <w:r w:rsidRPr="0089383B">
            <w:rPr>
              <w:sz w:val="18"/>
              <w:szCs w:val="18"/>
            </w:rPr>
            <w:t xml:space="preserve">: </w:t>
          </w:r>
          <w:hyperlink r:id="rId6" w:history="1">
            <w:r w:rsidR="0089383B" w:rsidRPr="00EE1338">
              <w:rPr>
                <w:rStyle w:val="Hipervnculo"/>
                <w:color w:val="000000" w:themeColor="text1"/>
                <w:sz w:val="18"/>
                <w:szCs w:val="18"/>
                <w:u w:val="none"/>
              </w:rPr>
              <w:t>46016181@edu.gva.es</w:t>
            </w:r>
          </w:hyperlink>
        </w:p>
        <w:p w14:paraId="76620F4B" w14:textId="7B4CC0D2" w:rsidR="0089383B" w:rsidRPr="0089383B" w:rsidRDefault="00561EAB" w:rsidP="00F70DA8">
          <w:pPr>
            <w:pStyle w:val="Encabezado"/>
            <w:ind w:right="-115"/>
            <w:jc w:val="right"/>
            <w:rPr>
              <w:sz w:val="18"/>
              <w:szCs w:val="18"/>
            </w:rPr>
          </w:pPr>
          <w:r>
            <w:rPr>
              <w:sz w:val="18"/>
              <w:szCs w:val="18"/>
            </w:rPr>
            <w:t xml:space="preserve">Web: </w:t>
          </w:r>
          <w:r w:rsidR="0089383B" w:rsidRPr="0089383B">
            <w:rPr>
              <w:sz w:val="18"/>
              <w:szCs w:val="18"/>
            </w:rPr>
            <w:t>portal.edu.gva.es/46016181/</w:t>
          </w:r>
        </w:p>
        <w:p w14:paraId="5FCF4929" w14:textId="676AD3E4" w:rsidR="0089383B" w:rsidRPr="0089383B" w:rsidRDefault="0089383B" w:rsidP="00F70DA8">
          <w:pPr>
            <w:pStyle w:val="Encabezado"/>
            <w:ind w:right="-115"/>
            <w:jc w:val="right"/>
            <w:rPr>
              <w:sz w:val="18"/>
              <w:szCs w:val="18"/>
            </w:rPr>
          </w:pPr>
        </w:p>
      </w:tc>
    </w:tr>
  </w:tbl>
  <w:p w14:paraId="2A5BEB4C" w14:textId="43013D5C" w:rsidR="3A8EB8C3" w:rsidRDefault="3A8EB8C3" w:rsidP="3A8EB8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417D0"/>
    <w:multiLevelType w:val="hybridMultilevel"/>
    <w:tmpl w:val="CC00D40C"/>
    <w:lvl w:ilvl="0" w:tplc="5B80BDFE">
      <w:start w:val="1"/>
      <w:numFmt w:val="upperRoman"/>
      <w:lvlText w:val="%1."/>
      <w:lvlJc w:val="left"/>
      <w:pPr>
        <w:ind w:left="720" w:hanging="360"/>
      </w:pPr>
    </w:lvl>
    <w:lvl w:ilvl="1" w:tplc="30FEECC8">
      <w:start w:val="1"/>
      <w:numFmt w:val="lowerLetter"/>
      <w:lvlText w:val="%2."/>
      <w:lvlJc w:val="left"/>
      <w:pPr>
        <w:ind w:left="1440" w:hanging="360"/>
      </w:pPr>
    </w:lvl>
    <w:lvl w:ilvl="2" w:tplc="7AEC2252">
      <w:start w:val="1"/>
      <w:numFmt w:val="lowerRoman"/>
      <w:lvlText w:val="%3."/>
      <w:lvlJc w:val="right"/>
      <w:pPr>
        <w:ind w:left="2160" w:hanging="180"/>
      </w:pPr>
    </w:lvl>
    <w:lvl w:ilvl="3" w:tplc="F3A22DAA">
      <w:start w:val="1"/>
      <w:numFmt w:val="decimal"/>
      <w:lvlText w:val="%4."/>
      <w:lvlJc w:val="left"/>
      <w:pPr>
        <w:ind w:left="2880" w:hanging="360"/>
      </w:pPr>
    </w:lvl>
    <w:lvl w:ilvl="4" w:tplc="3EF6CF6E">
      <w:start w:val="1"/>
      <w:numFmt w:val="lowerLetter"/>
      <w:lvlText w:val="%5."/>
      <w:lvlJc w:val="left"/>
      <w:pPr>
        <w:ind w:left="3600" w:hanging="360"/>
      </w:pPr>
    </w:lvl>
    <w:lvl w:ilvl="5" w:tplc="3BDAA398">
      <w:start w:val="1"/>
      <w:numFmt w:val="lowerRoman"/>
      <w:lvlText w:val="%6."/>
      <w:lvlJc w:val="right"/>
      <w:pPr>
        <w:ind w:left="4320" w:hanging="180"/>
      </w:pPr>
    </w:lvl>
    <w:lvl w:ilvl="6" w:tplc="66BA4D3E">
      <w:start w:val="1"/>
      <w:numFmt w:val="decimal"/>
      <w:lvlText w:val="%7."/>
      <w:lvlJc w:val="left"/>
      <w:pPr>
        <w:ind w:left="5040" w:hanging="360"/>
      </w:pPr>
    </w:lvl>
    <w:lvl w:ilvl="7" w:tplc="91169D7A">
      <w:start w:val="1"/>
      <w:numFmt w:val="lowerLetter"/>
      <w:lvlText w:val="%8."/>
      <w:lvlJc w:val="left"/>
      <w:pPr>
        <w:ind w:left="5760" w:hanging="360"/>
      </w:pPr>
    </w:lvl>
    <w:lvl w:ilvl="8" w:tplc="F7DC655A">
      <w:start w:val="1"/>
      <w:numFmt w:val="lowerRoman"/>
      <w:lvlText w:val="%9."/>
      <w:lvlJc w:val="right"/>
      <w:pPr>
        <w:ind w:left="6480" w:hanging="180"/>
      </w:pPr>
    </w:lvl>
  </w:abstractNum>
  <w:abstractNum w:abstractNumId="1" w15:restartNumberingAfterBreak="0">
    <w:nsid w:val="2DEE2A03"/>
    <w:multiLevelType w:val="hybridMultilevel"/>
    <w:tmpl w:val="BE0C4F06"/>
    <w:lvl w:ilvl="0" w:tplc="288C08C0">
      <w:start w:val="1"/>
      <w:numFmt w:val="bullet"/>
      <w:lvlText w:val=""/>
      <w:lvlJc w:val="left"/>
      <w:pPr>
        <w:ind w:left="720" w:hanging="360"/>
      </w:pPr>
      <w:rPr>
        <w:rFonts w:ascii="Wingdings" w:hAnsi="Wingdings" w:hint="default"/>
      </w:rPr>
    </w:lvl>
    <w:lvl w:ilvl="1" w:tplc="FE583648">
      <w:start w:val="1"/>
      <w:numFmt w:val="bullet"/>
      <w:lvlText w:val="o"/>
      <w:lvlJc w:val="left"/>
      <w:pPr>
        <w:ind w:left="1440" w:hanging="360"/>
      </w:pPr>
      <w:rPr>
        <w:rFonts w:ascii="Courier New" w:hAnsi="Courier New" w:hint="default"/>
      </w:rPr>
    </w:lvl>
    <w:lvl w:ilvl="2" w:tplc="F6C0B330">
      <w:start w:val="1"/>
      <w:numFmt w:val="bullet"/>
      <w:lvlText w:val=""/>
      <w:lvlJc w:val="left"/>
      <w:pPr>
        <w:ind w:left="2160" w:hanging="360"/>
      </w:pPr>
      <w:rPr>
        <w:rFonts w:ascii="Wingdings" w:hAnsi="Wingdings" w:hint="default"/>
      </w:rPr>
    </w:lvl>
    <w:lvl w:ilvl="3" w:tplc="CEC036EE">
      <w:start w:val="1"/>
      <w:numFmt w:val="bullet"/>
      <w:lvlText w:val=""/>
      <w:lvlJc w:val="left"/>
      <w:pPr>
        <w:ind w:left="2880" w:hanging="360"/>
      </w:pPr>
      <w:rPr>
        <w:rFonts w:ascii="Symbol" w:hAnsi="Symbol" w:hint="default"/>
      </w:rPr>
    </w:lvl>
    <w:lvl w:ilvl="4" w:tplc="DB20154E">
      <w:start w:val="1"/>
      <w:numFmt w:val="bullet"/>
      <w:lvlText w:val="o"/>
      <w:lvlJc w:val="left"/>
      <w:pPr>
        <w:ind w:left="3600" w:hanging="360"/>
      </w:pPr>
      <w:rPr>
        <w:rFonts w:ascii="Courier New" w:hAnsi="Courier New" w:hint="default"/>
      </w:rPr>
    </w:lvl>
    <w:lvl w:ilvl="5" w:tplc="9D869506">
      <w:start w:val="1"/>
      <w:numFmt w:val="bullet"/>
      <w:lvlText w:val=""/>
      <w:lvlJc w:val="left"/>
      <w:pPr>
        <w:ind w:left="4320" w:hanging="360"/>
      </w:pPr>
      <w:rPr>
        <w:rFonts w:ascii="Wingdings" w:hAnsi="Wingdings" w:hint="default"/>
      </w:rPr>
    </w:lvl>
    <w:lvl w:ilvl="6" w:tplc="774E7952">
      <w:start w:val="1"/>
      <w:numFmt w:val="bullet"/>
      <w:lvlText w:val=""/>
      <w:lvlJc w:val="left"/>
      <w:pPr>
        <w:ind w:left="5040" w:hanging="360"/>
      </w:pPr>
      <w:rPr>
        <w:rFonts w:ascii="Symbol" w:hAnsi="Symbol" w:hint="default"/>
      </w:rPr>
    </w:lvl>
    <w:lvl w:ilvl="7" w:tplc="E1B6C4B8">
      <w:start w:val="1"/>
      <w:numFmt w:val="bullet"/>
      <w:lvlText w:val="o"/>
      <w:lvlJc w:val="left"/>
      <w:pPr>
        <w:ind w:left="5760" w:hanging="360"/>
      </w:pPr>
      <w:rPr>
        <w:rFonts w:ascii="Courier New" w:hAnsi="Courier New" w:hint="default"/>
      </w:rPr>
    </w:lvl>
    <w:lvl w:ilvl="8" w:tplc="769CA508">
      <w:start w:val="1"/>
      <w:numFmt w:val="bullet"/>
      <w:lvlText w:val=""/>
      <w:lvlJc w:val="left"/>
      <w:pPr>
        <w:ind w:left="6480" w:hanging="360"/>
      </w:pPr>
      <w:rPr>
        <w:rFonts w:ascii="Wingdings" w:hAnsi="Wingdings" w:hint="default"/>
      </w:rPr>
    </w:lvl>
  </w:abstractNum>
  <w:abstractNum w:abstractNumId="2" w15:restartNumberingAfterBreak="0">
    <w:nsid w:val="383E52A7"/>
    <w:multiLevelType w:val="hybridMultilevel"/>
    <w:tmpl w:val="B968828C"/>
    <w:lvl w:ilvl="0" w:tplc="C1EC0256">
      <w:start w:val="1"/>
      <w:numFmt w:val="bullet"/>
      <w:lvlText w:val="-"/>
      <w:lvlJc w:val="left"/>
      <w:pPr>
        <w:ind w:left="720" w:hanging="360"/>
      </w:pPr>
      <w:rPr>
        <w:rFonts w:ascii="Calibri" w:hAnsi="Calibri" w:hint="default"/>
      </w:rPr>
    </w:lvl>
    <w:lvl w:ilvl="1" w:tplc="DB0E463A">
      <w:start w:val="1"/>
      <w:numFmt w:val="bullet"/>
      <w:lvlText w:val="o"/>
      <w:lvlJc w:val="left"/>
      <w:pPr>
        <w:ind w:left="1440" w:hanging="360"/>
      </w:pPr>
      <w:rPr>
        <w:rFonts w:ascii="Courier New" w:hAnsi="Courier New" w:hint="default"/>
      </w:rPr>
    </w:lvl>
    <w:lvl w:ilvl="2" w:tplc="959C2190">
      <w:start w:val="1"/>
      <w:numFmt w:val="bullet"/>
      <w:lvlText w:val=""/>
      <w:lvlJc w:val="left"/>
      <w:pPr>
        <w:ind w:left="2160" w:hanging="360"/>
      </w:pPr>
      <w:rPr>
        <w:rFonts w:ascii="Wingdings" w:hAnsi="Wingdings" w:hint="default"/>
      </w:rPr>
    </w:lvl>
    <w:lvl w:ilvl="3" w:tplc="FEEC62E4">
      <w:start w:val="1"/>
      <w:numFmt w:val="bullet"/>
      <w:lvlText w:val=""/>
      <w:lvlJc w:val="left"/>
      <w:pPr>
        <w:ind w:left="2880" w:hanging="360"/>
      </w:pPr>
      <w:rPr>
        <w:rFonts w:ascii="Symbol" w:hAnsi="Symbol" w:hint="default"/>
      </w:rPr>
    </w:lvl>
    <w:lvl w:ilvl="4" w:tplc="27A8A8AA">
      <w:start w:val="1"/>
      <w:numFmt w:val="bullet"/>
      <w:lvlText w:val="o"/>
      <w:lvlJc w:val="left"/>
      <w:pPr>
        <w:ind w:left="3600" w:hanging="360"/>
      </w:pPr>
      <w:rPr>
        <w:rFonts w:ascii="Courier New" w:hAnsi="Courier New" w:hint="default"/>
      </w:rPr>
    </w:lvl>
    <w:lvl w:ilvl="5" w:tplc="ED00C6F2">
      <w:start w:val="1"/>
      <w:numFmt w:val="bullet"/>
      <w:lvlText w:val=""/>
      <w:lvlJc w:val="left"/>
      <w:pPr>
        <w:ind w:left="4320" w:hanging="360"/>
      </w:pPr>
      <w:rPr>
        <w:rFonts w:ascii="Wingdings" w:hAnsi="Wingdings" w:hint="default"/>
      </w:rPr>
    </w:lvl>
    <w:lvl w:ilvl="6" w:tplc="D6FE8890">
      <w:start w:val="1"/>
      <w:numFmt w:val="bullet"/>
      <w:lvlText w:val=""/>
      <w:lvlJc w:val="left"/>
      <w:pPr>
        <w:ind w:left="5040" w:hanging="360"/>
      </w:pPr>
      <w:rPr>
        <w:rFonts w:ascii="Symbol" w:hAnsi="Symbol" w:hint="default"/>
      </w:rPr>
    </w:lvl>
    <w:lvl w:ilvl="7" w:tplc="9BF23DE6">
      <w:start w:val="1"/>
      <w:numFmt w:val="bullet"/>
      <w:lvlText w:val="o"/>
      <w:lvlJc w:val="left"/>
      <w:pPr>
        <w:ind w:left="5760" w:hanging="360"/>
      </w:pPr>
      <w:rPr>
        <w:rFonts w:ascii="Courier New" w:hAnsi="Courier New" w:hint="default"/>
      </w:rPr>
    </w:lvl>
    <w:lvl w:ilvl="8" w:tplc="35B0FC2C">
      <w:start w:val="1"/>
      <w:numFmt w:val="bullet"/>
      <w:lvlText w:val=""/>
      <w:lvlJc w:val="left"/>
      <w:pPr>
        <w:ind w:left="6480" w:hanging="360"/>
      </w:pPr>
      <w:rPr>
        <w:rFonts w:ascii="Wingdings" w:hAnsi="Wingdings" w:hint="default"/>
      </w:rPr>
    </w:lvl>
  </w:abstractNum>
  <w:abstractNum w:abstractNumId="3" w15:restartNumberingAfterBreak="0">
    <w:nsid w:val="534D9D16"/>
    <w:multiLevelType w:val="hybridMultilevel"/>
    <w:tmpl w:val="9EC8DE4A"/>
    <w:lvl w:ilvl="0" w:tplc="7422AD1C">
      <w:start w:val="1"/>
      <w:numFmt w:val="bullet"/>
      <w:lvlText w:val="-"/>
      <w:lvlJc w:val="left"/>
      <w:pPr>
        <w:ind w:left="720" w:hanging="360"/>
      </w:pPr>
      <w:rPr>
        <w:rFonts w:ascii="Calibri" w:hAnsi="Calibri" w:hint="default"/>
      </w:rPr>
    </w:lvl>
    <w:lvl w:ilvl="1" w:tplc="96D012BC">
      <w:start w:val="1"/>
      <w:numFmt w:val="bullet"/>
      <w:lvlText w:val="o"/>
      <w:lvlJc w:val="left"/>
      <w:pPr>
        <w:ind w:left="1440" w:hanging="360"/>
      </w:pPr>
      <w:rPr>
        <w:rFonts w:ascii="Courier New" w:hAnsi="Courier New" w:hint="default"/>
      </w:rPr>
    </w:lvl>
    <w:lvl w:ilvl="2" w:tplc="32B0F5C0">
      <w:start w:val="1"/>
      <w:numFmt w:val="bullet"/>
      <w:lvlText w:val=""/>
      <w:lvlJc w:val="left"/>
      <w:pPr>
        <w:ind w:left="2160" w:hanging="360"/>
      </w:pPr>
      <w:rPr>
        <w:rFonts w:ascii="Wingdings" w:hAnsi="Wingdings" w:hint="default"/>
      </w:rPr>
    </w:lvl>
    <w:lvl w:ilvl="3" w:tplc="8314FC5A">
      <w:start w:val="1"/>
      <w:numFmt w:val="bullet"/>
      <w:lvlText w:val=""/>
      <w:lvlJc w:val="left"/>
      <w:pPr>
        <w:ind w:left="2880" w:hanging="360"/>
      </w:pPr>
      <w:rPr>
        <w:rFonts w:ascii="Symbol" w:hAnsi="Symbol" w:hint="default"/>
      </w:rPr>
    </w:lvl>
    <w:lvl w:ilvl="4" w:tplc="91DE5BFC">
      <w:start w:val="1"/>
      <w:numFmt w:val="bullet"/>
      <w:lvlText w:val="o"/>
      <w:lvlJc w:val="left"/>
      <w:pPr>
        <w:ind w:left="3600" w:hanging="360"/>
      </w:pPr>
      <w:rPr>
        <w:rFonts w:ascii="Courier New" w:hAnsi="Courier New" w:hint="default"/>
      </w:rPr>
    </w:lvl>
    <w:lvl w:ilvl="5" w:tplc="333C1322">
      <w:start w:val="1"/>
      <w:numFmt w:val="bullet"/>
      <w:lvlText w:val=""/>
      <w:lvlJc w:val="left"/>
      <w:pPr>
        <w:ind w:left="4320" w:hanging="360"/>
      </w:pPr>
      <w:rPr>
        <w:rFonts w:ascii="Wingdings" w:hAnsi="Wingdings" w:hint="default"/>
      </w:rPr>
    </w:lvl>
    <w:lvl w:ilvl="6" w:tplc="507E6A1C">
      <w:start w:val="1"/>
      <w:numFmt w:val="bullet"/>
      <w:lvlText w:val=""/>
      <w:lvlJc w:val="left"/>
      <w:pPr>
        <w:ind w:left="5040" w:hanging="360"/>
      </w:pPr>
      <w:rPr>
        <w:rFonts w:ascii="Symbol" w:hAnsi="Symbol" w:hint="default"/>
      </w:rPr>
    </w:lvl>
    <w:lvl w:ilvl="7" w:tplc="50285E26">
      <w:start w:val="1"/>
      <w:numFmt w:val="bullet"/>
      <w:lvlText w:val="o"/>
      <w:lvlJc w:val="left"/>
      <w:pPr>
        <w:ind w:left="5760" w:hanging="360"/>
      </w:pPr>
      <w:rPr>
        <w:rFonts w:ascii="Courier New" w:hAnsi="Courier New" w:hint="default"/>
      </w:rPr>
    </w:lvl>
    <w:lvl w:ilvl="8" w:tplc="5778FB46">
      <w:start w:val="1"/>
      <w:numFmt w:val="bullet"/>
      <w:lvlText w:val=""/>
      <w:lvlJc w:val="left"/>
      <w:pPr>
        <w:ind w:left="6480" w:hanging="360"/>
      </w:pPr>
      <w:rPr>
        <w:rFonts w:ascii="Wingdings" w:hAnsi="Wingdings" w:hint="default"/>
      </w:rPr>
    </w:lvl>
  </w:abstractNum>
  <w:num w:numId="1" w16cid:durableId="1123378406">
    <w:abstractNumId w:val="1"/>
  </w:num>
  <w:num w:numId="2" w16cid:durableId="1198349780">
    <w:abstractNumId w:val="3"/>
  </w:num>
  <w:num w:numId="3" w16cid:durableId="67581106">
    <w:abstractNumId w:val="2"/>
  </w:num>
  <w:num w:numId="4" w16cid:durableId="1980112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521342"/>
    <w:rsid w:val="00042ECD"/>
    <w:rsid w:val="00103FEC"/>
    <w:rsid w:val="00157E58"/>
    <w:rsid w:val="00174A53"/>
    <w:rsid w:val="001C7E2A"/>
    <w:rsid w:val="001E329C"/>
    <w:rsid w:val="001E53E2"/>
    <w:rsid w:val="002557E4"/>
    <w:rsid w:val="0026613D"/>
    <w:rsid w:val="002C293F"/>
    <w:rsid w:val="002C5239"/>
    <w:rsid w:val="00374B8C"/>
    <w:rsid w:val="003E1CCD"/>
    <w:rsid w:val="0043288E"/>
    <w:rsid w:val="004F4774"/>
    <w:rsid w:val="0050613F"/>
    <w:rsid w:val="00521B45"/>
    <w:rsid w:val="00561EAB"/>
    <w:rsid w:val="006A05D4"/>
    <w:rsid w:val="00703DE6"/>
    <w:rsid w:val="007348FF"/>
    <w:rsid w:val="007D6697"/>
    <w:rsid w:val="0089383B"/>
    <w:rsid w:val="0091523A"/>
    <w:rsid w:val="0096441C"/>
    <w:rsid w:val="00992F50"/>
    <w:rsid w:val="009B4637"/>
    <w:rsid w:val="00A054CE"/>
    <w:rsid w:val="00AF6B64"/>
    <w:rsid w:val="00B47A4B"/>
    <w:rsid w:val="00B50523"/>
    <w:rsid w:val="00B56110"/>
    <w:rsid w:val="00B76C86"/>
    <w:rsid w:val="00BB721F"/>
    <w:rsid w:val="00C21C4F"/>
    <w:rsid w:val="00D664F7"/>
    <w:rsid w:val="00D76117"/>
    <w:rsid w:val="00DA5407"/>
    <w:rsid w:val="00E00B38"/>
    <w:rsid w:val="00E2037E"/>
    <w:rsid w:val="00E30B66"/>
    <w:rsid w:val="00E37F65"/>
    <w:rsid w:val="00EA1158"/>
    <w:rsid w:val="00EE1338"/>
    <w:rsid w:val="00F70DA8"/>
    <w:rsid w:val="012343E3"/>
    <w:rsid w:val="01906465"/>
    <w:rsid w:val="02466342"/>
    <w:rsid w:val="03FE0ED4"/>
    <w:rsid w:val="06CC8676"/>
    <w:rsid w:val="0F4BD08A"/>
    <w:rsid w:val="0FAE5752"/>
    <w:rsid w:val="107ED832"/>
    <w:rsid w:val="120F391D"/>
    <w:rsid w:val="13AAA4D7"/>
    <w:rsid w:val="19C8CA1C"/>
    <w:rsid w:val="1A0CF039"/>
    <w:rsid w:val="1AB99AD4"/>
    <w:rsid w:val="1D0107C7"/>
    <w:rsid w:val="1E9229A1"/>
    <w:rsid w:val="200146BE"/>
    <w:rsid w:val="20FF03E2"/>
    <w:rsid w:val="24930E82"/>
    <w:rsid w:val="259AC776"/>
    <w:rsid w:val="284B0B0B"/>
    <w:rsid w:val="289E4779"/>
    <w:rsid w:val="2CB25113"/>
    <w:rsid w:val="2D38DD18"/>
    <w:rsid w:val="2DC95E18"/>
    <w:rsid w:val="2E791EDE"/>
    <w:rsid w:val="305E3C4C"/>
    <w:rsid w:val="3235B550"/>
    <w:rsid w:val="3260BA94"/>
    <w:rsid w:val="3329AA19"/>
    <w:rsid w:val="33905800"/>
    <w:rsid w:val="340C4580"/>
    <w:rsid w:val="3490F514"/>
    <w:rsid w:val="3655A98F"/>
    <w:rsid w:val="398D4A51"/>
    <w:rsid w:val="3A5F1B79"/>
    <w:rsid w:val="3A8EB8C3"/>
    <w:rsid w:val="3AD8F83E"/>
    <w:rsid w:val="3B291AB2"/>
    <w:rsid w:val="3CC4EB13"/>
    <w:rsid w:val="3E60BB74"/>
    <w:rsid w:val="41985C36"/>
    <w:rsid w:val="43342C97"/>
    <w:rsid w:val="43B65FC0"/>
    <w:rsid w:val="4468ADB4"/>
    <w:rsid w:val="47F710D9"/>
    <w:rsid w:val="48F2A751"/>
    <w:rsid w:val="4D0CF010"/>
    <w:rsid w:val="4E533C83"/>
    <w:rsid w:val="50BF1B3B"/>
    <w:rsid w:val="527F9D2B"/>
    <w:rsid w:val="57BEDA9E"/>
    <w:rsid w:val="638E303C"/>
    <w:rsid w:val="643E5EDB"/>
    <w:rsid w:val="654950F2"/>
    <w:rsid w:val="67F3DCA8"/>
    <w:rsid w:val="69F85D13"/>
    <w:rsid w:val="6BF17739"/>
    <w:rsid w:val="710856F2"/>
    <w:rsid w:val="739B6C36"/>
    <w:rsid w:val="74521342"/>
    <w:rsid w:val="7689837D"/>
    <w:rsid w:val="77E586F3"/>
    <w:rsid w:val="7B316C61"/>
    <w:rsid w:val="7B9FD7CB"/>
    <w:rsid w:val="7FC47F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21342"/>
  <w15:chartTrackingRefBased/>
  <w15:docId w15:val="{F4BA4C8A-81A3-4F97-A566-A255B6E9E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3AAA4D7"/>
    <w:rPr>
      <w:lang w:val="ca-ES-valencia"/>
    </w:rPr>
  </w:style>
  <w:style w:type="paragraph" w:styleId="Ttulo1">
    <w:name w:val="heading 1"/>
    <w:basedOn w:val="Normal"/>
    <w:next w:val="Normal"/>
    <w:link w:val="Ttulo1Car"/>
    <w:uiPriority w:val="9"/>
    <w:qFormat/>
    <w:rsid w:val="13AAA4D7"/>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13AAA4D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13AAA4D7"/>
    <w:pPr>
      <w:keepNext/>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ar"/>
    <w:uiPriority w:val="9"/>
    <w:unhideWhenUsed/>
    <w:qFormat/>
    <w:rsid w:val="13AAA4D7"/>
    <w:pPr>
      <w:keepNext/>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13AAA4D7"/>
    <w:pPr>
      <w:keepNext/>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13AAA4D7"/>
    <w:pPr>
      <w:keepNext/>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ar"/>
    <w:uiPriority w:val="9"/>
    <w:unhideWhenUsed/>
    <w:qFormat/>
    <w:rsid w:val="13AAA4D7"/>
    <w:pPr>
      <w:keepNext/>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ar"/>
    <w:uiPriority w:val="9"/>
    <w:unhideWhenUsed/>
    <w:qFormat/>
    <w:rsid w:val="13AAA4D7"/>
    <w:pPr>
      <w:keepNext/>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13AAA4D7"/>
    <w:pPr>
      <w:keepNext/>
      <w:spacing w:before="40" w:after="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13AAA4D7"/>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ar"/>
    <w:uiPriority w:val="11"/>
    <w:qFormat/>
    <w:rsid w:val="13AAA4D7"/>
    <w:rPr>
      <w:rFonts w:eastAsiaTheme="minorEastAsia"/>
      <w:color w:val="5A5A5A"/>
    </w:rPr>
  </w:style>
  <w:style w:type="paragraph" w:styleId="Cita">
    <w:name w:val="Quote"/>
    <w:basedOn w:val="Normal"/>
    <w:next w:val="Normal"/>
    <w:link w:val="CitaCar"/>
    <w:uiPriority w:val="29"/>
    <w:qFormat/>
    <w:rsid w:val="13AAA4D7"/>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13AAA4D7"/>
    <w:pPr>
      <w:spacing w:before="360" w:after="360"/>
      <w:ind w:left="864" w:right="864"/>
      <w:jc w:val="center"/>
    </w:pPr>
    <w:rPr>
      <w:i/>
      <w:iCs/>
      <w:color w:val="4472C4" w:themeColor="accent1"/>
    </w:rPr>
  </w:style>
  <w:style w:type="paragraph" w:styleId="Prrafodelista">
    <w:name w:val="List Paragraph"/>
    <w:basedOn w:val="Normal"/>
    <w:uiPriority w:val="34"/>
    <w:qFormat/>
    <w:rsid w:val="13AAA4D7"/>
    <w:pPr>
      <w:ind w:left="720"/>
      <w:contextualSpacing/>
    </w:pPr>
  </w:style>
  <w:style w:type="character" w:customStyle="1" w:styleId="Ttulo1Car">
    <w:name w:val="Título 1 Car"/>
    <w:basedOn w:val="Fuentedeprrafopredeter"/>
    <w:link w:val="Ttulo1"/>
    <w:uiPriority w:val="9"/>
    <w:rsid w:val="13AAA4D7"/>
    <w:rPr>
      <w:rFonts w:asciiTheme="majorHAnsi" w:eastAsiaTheme="majorEastAsia" w:hAnsiTheme="majorHAnsi" w:cstheme="majorBidi"/>
      <w:noProof w:val="0"/>
      <w:color w:val="2F5496" w:themeColor="accent1" w:themeShade="BF"/>
      <w:sz w:val="32"/>
      <w:szCs w:val="32"/>
      <w:lang w:val="ca-ES-valencia"/>
    </w:rPr>
  </w:style>
  <w:style w:type="character" w:customStyle="1" w:styleId="Ttulo2Car">
    <w:name w:val="Título 2 Car"/>
    <w:basedOn w:val="Fuentedeprrafopredeter"/>
    <w:link w:val="Ttulo2"/>
    <w:uiPriority w:val="9"/>
    <w:rsid w:val="13AAA4D7"/>
    <w:rPr>
      <w:rFonts w:asciiTheme="majorHAnsi" w:eastAsiaTheme="majorEastAsia" w:hAnsiTheme="majorHAnsi" w:cstheme="majorBidi"/>
      <w:noProof w:val="0"/>
      <w:color w:val="2F5496" w:themeColor="accent1" w:themeShade="BF"/>
      <w:sz w:val="26"/>
      <w:szCs w:val="26"/>
      <w:lang w:val="ca-ES-valencia"/>
    </w:rPr>
  </w:style>
  <w:style w:type="character" w:customStyle="1" w:styleId="Ttulo3Car">
    <w:name w:val="Título 3 Car"/>
    <w:basedOn w:val="Fuentedeprrafopredeter"/>
    <w:link w:val="Ttulo3"/>
    <w:uiPriority w:val="9"/>
    <w:rsid w:val="13AAA4D7"/>
    <w:rPr>
      <w:rFonts w:asciiTheme="majorHAnsi" w:eastAsiaTheme="majorEastAsia" w:hAnsiTheme="majorHAnsi" w:cstheme="majorBidi"/>
      <w:noProof w:val="0"/>
      <w:color w:val="1F3763"/>
      <w:sz w:val="24"/>
      <w:szCs w:val="24"/>
      <w:lang w:val="ca-ES-valencia"/>
    </w:rPr>
  </w:style>
  <w:style w:type="character" w:customStyle="1" w:styleId="Ttulo4Car">
    <w:name w:val="Título 4 Car"/>
    <w:basedOn w:val="Fuentedeprrafopredeter"/>
    <w:link w:val="Ttulo4"/>
    <w:uiPriority w:val="9"/>
    <w:rsid w:val="13AAA4D7"/>
    <w:rPr>
      <w:rFonts w:asciiTheme="majorHAnsi" w:eastAsiaTheme="majorEastAsia" w:hAnsiTheme="majorHAnsi" w:cstheme="majorBidi"/>
      <w:i/>
      <w:iCs/>
      <w:noProof w:val="0"/>
      <w:color w:val="2F5496" w:themeColor="accent1" w:themeShade="BF"/>
      <w:lang w:val="ca-ES-valencia"/>
    </w:rPr>
  </w:style>
  <w:style w:type="character" w:customStyle="1" w:styleId="Ttulo5Car">
    <w:name w:val="Título 5 Car"/>
    <w:basedOn w:val="Fuentedeprrafopredeter"/>
    <w:link w:val="Ttulo5"/>
    <w:uiPriority w:val="9"/>
    <w:rsid w:val="13AAA4D7"/>
    <w:rPr>
      <w:rFonts w:asciiTheme="majorHAnsi" w:eastAsiaTheme="majorEastAsia" w:hAnsiTheme="majorHAnsi" w:cstheme="majorBidi"/>
      <w:noProof w:val="0"/>
      <w:color w:val="2F5496" w:themeColor="accent1" w:themeShade="BF"/>
      <w:lang w:val="ca-ES-valencia"/>
    </w:rPr>
  </w:style>
  <w:style w:type="character" w:customStyle="1" w:styleId="Ttulo6Car">
    <w:name w:val="Título 6 Car"/>
    <w:basedOn w:val="Fuentedeprrafopredeter"/>
    <w:link w:val="Ttulo6"/>
    <w:uiPriority w:val="9"/>
    <w:rsid w:val="13AAA4D7"/>
    <w:rPr>
      <w:rFonts w:asciiTheme="majorHAnsi" w:eastAsiaTheme="majorEastAsia" w:hAnsiTheme="majorHAnsi" w:cstheme="majorBidi"/>
      <w:noProof w:val="0"/>
      <w:color w:val="1F3763"/>
      <w:lang w:val="ca-ES-valencia"/>
    </w:rPr>
  </w:style>
  <w:style w:type="character" w:customStyle="1" w:styleId="Ttulo7Car">
    <w:name w:val="Título 7 Car"/>
    <w:basedOn w:val="Fuentedeprrafopredeter"/>
    <w:link w:val="Ttulo7"/>
    <w:uiPriority w:val="9"/>
    <w:rsid w:val="13AAA4D7"/>
    <w:rPr>
      <w:rFonts w:asciiTheme="majorHAnsi" w:eastAsiaTheme="majorEastAsia" w:hAnsiTheme="majorHAnsi" w:cstheme="majorBidi"/>
      <w:i/>
      <w:iCs/>
      <w:noProof w:val="0"/>
      <w:color w:val="1F3763"/>
      <w:lang w:val="ca-ES-valencia"/>
    </w:rPr>
  </w:style>
  <w:style w:type="character" w:customStyle="1" w:styleId="Ttulo8Car">
    <w:name w:val="Título 8 Car"/>
    <w:basedOn w:val="Fuentedeprrafopredeter"/>
    <w:link w:val="Ttulo8"/>
    <w:uiPriority w:val="9"/>
    <w:rsid w:val="13AAA4D7"/>
    <w:rPr>
      <w:rFonts w:asciiTheme="majorHAnsi" w:eastAsiaTheme="majorEastAsia" w:hAnsiTheme="majorHAnsi" w:cstheme="majorBidi"/>
      <w:noProof w:val="0"/>
      <w:color w:val="272727"/>
      <w:sz w:val="21"/>
      <w:szCs w:val="21"/>
      <w:lang w:val="ca-ES-valencia"/>
    </w:rPr>
  </w:style>
  <w:style w:type="character" w:customStyle="1" w:styleId="Ttulo9Car">
    <w:name w:val="Título 9 Car"/>
    <w:basedOn w:val="Fuentedeprrafopredeter"/>
    <w:link w:val="Ttulo9"/>
    <w:uiPriority w:val="9"/>
    <w:rsid w:val="13AAA4D7"/>
    <w:rPr>
      <w:rFonts w:asciiTheme="majorHAnsi" w:eastAsiaTheme="majorEastAsia" w:hAnsiTheme="majorHAnsi" w:cstheme="majorBidi"/>
      <w:i/>
      <w:iCs/>
      <w:noProof w:val="0"/>
      <w:color w:val="272727"/>
      <w:sz w:val="21"/>
      <w:szCs w:val="21"/>
      <w:lang w:val="ca-ES-valencia"/>
    </w:rPr>
  </w:style>
  <w:style w:type="character" w:customStyle="1" w:styleId="TtuloCar">
    <w:name w:val="Título Car"/>
    <w:basedOn w:val="Fuentedeprrafopredeter"/>
    <w:link w:val="Ttulo"/>
    <w:uiPriority w:val="10"/>
    <w:rsid w:val="13AAA4D7"/>
    <w:rPr>
      <w:rFonts w:asciiTheme="majorHAnsi" w:eastAsiaTheme="majorEastAsia" w:hAnsiTheme="majorHAnsi" w:cstheme="majorBidi"/>
      <w:noProof w:val="0"/>
      <w:sz w:val="56"/>
      <w:szCs w:val="56"/>
      <w:lang w:val="ca-ES-valencia"/>
    </w:rPr>
  </w:style>
  <w:style w:type="character" w:customStyle="1" w:styleId="SubttuloCar">
    <w:name w:val="Subtítulo Car"/>
    <w:basedOn w:val="Fuentedeprrafopredeter"/>
    <w:link w:val="Subttulo"/>
    <w:uiPriority w:val="11"/>
    <w:rsid w:val="13AAA4D7"/>
    <w:rPr>
      <w:rFonts w:asciiTheme="minorHAnsi" w:eastAsiaTheme="minorEastAsia" w:hAnsiTheme="minorHAnsi" w:cstheme="minorBidi"/>
      <w:noProof w:val="0"/>
      <w:color w:val="5A5A5A"/>
      <w:lang w:val="ca-ES-valencia"/>
    </w:rPr>
  </w:style>
  <w:style w:type="character" w:customStyle="1" w:styleId="CitaCar">
    <w:name w:val="Cita Car"/>
    <w:basedOn w:val="Fuentedeprrafopredeter"/>
    <w:link w:val="Cita"/>
    <w:uiPriority w:val="29"/>
    <w:rsid w:val="13AAA4D7"/>
    <w:rPr>
      <w:i/>
      <w:iCs/>
      <w:noProof w:val="0"/>
      <w:color w:val="404040" w:themeColor="text1" w:themeTint="BF"/>
      <w:lang w:val="ca-ES-valencia"/>
    </w:rPr>
  </w:style>
  <w:style w:type="character" w:customStyle="1" w:styleId="CitadestacadaCar">
    <w:name w:val="Cita destacada Car"/>
    <w:basedOn w:val="Fuentedeprrafopredeter"/>
    <w:link w:val="Citadestacada"/>
    <w:uiPriority w:val="30"/>
    <w:rsid w:val="13AAA4D7"/>
    <w:rPr>
      <w:i/>
      <w:iCs/>
      <w:noProof w:val="0"/>
      <w:color w:val="4472C4" w:themeColor="accent1"/>
      <w:lang w:val="ca-ES-valencia"/>
    </w:rPr>
  </w:style>
  <w:style w:type="paragraph" w:styleId="TDC1">
    <w:name w:val="toc 1"/>
    <w:basedOn w:val="Normal"/>
    <w:next w:val="Normal"/>
    <w:uiPriority w:val="39"/>
    <w:unhideWhenUsed/>
    <w:rsid w:val="13AAA4D7"/>
    <w:pPr>
      <w:spacing w:after="100"/>
    </w:pPr>
  </w:style>
  <w:style w:type="paragraph" w:styleId="TDC2">
    <w:name w:val="toc 2"/>
    <w:basedOn w:val="Normal"/>
    <w:next w:val="Normal"/>
    <w:uiPriority w:val="39"/>
    <w:unhideWhenUsed/>
    <w:rsid w:val="13AAA4D7"/>
    <w:pPr>
      <w:spacing w:after="100"/>
      <w:ind w:left="220"/>
    </w:pPr>
  </w:style>
  <w:style w:type="paragraph" w:styleId="TDC3">
    <w:name w:val="toc 3"/>
    <w:basedOn w:val="Normal"/>
    <w:next w:val="Normal"/>
    <w:uiPriority w:val="39"/>
    <w:unhideWhenUsed/>
    <w:rsid w:val="13AAA4D7"/>
    <w:pPr>
      <w:spacing w:after="100"/>
      <w:ind w:left="440"/>
    </w:pPr>
  </w:style>
  <w:style w:type="paragraph" w:styleId="TDC4">
    <w:name w:val="toc 4"/>
    <w:basedOn w:val="Normal"/>
    <w:next w:val="Normal"/>
    <w:uiPriority w:val="39"/>
    <w:unhideWhenUsed/>
    <w:rsid w:val="13AAA4D7"/>
    <w:pPr>
      <w:spacing w:after="100"/>
      <w:ind w:left="660"/>
    </w:pPr>
  </w:style>
  <w:style w:type="paragraph" w:styleId="TDC5">
    <w:name w:val="toc 5"/>
    <w:basedOn w:val="Normal"/>
    <w:next w:val="Normal"/>
    <w:uiPriority w:val="39"/>
    <w:unhideWhenUsed/>
    <w:rsid w:val="13AAA4D7"/>
    <w:pPr>
      <w:spacing w:after="100"/>
      <w:ind w:left="880"/>
    </w:pPr>
  </w:style>
  <w:style w:type="paragraph" w:styleId="TDC6">
    <w:name w:val="toc 6"/>
    <w:basedOn w:val="Normal"/>
    <w:next w:val="Normal"/>
    <w:uiPriority w:val="39"/>
    <w:unhideWhenUsed/>
    <w:rsid w:val="13AAA4D7"/>
    <w:pPr>
      <w:spacing w:after="100"/>
      <w:ind w:left="1100"/>
    </w:pPr>
  </w:style>
  <w:style w:type="paragraph" w:styleId="TDC7">
    <w:name w:val="toc 7"/>
    <w:basedOn w:val="Normal"/>
    <w:next w:val="Normal"/>
    <w:uiPriority w:val="39"/>
    <w:unhideWhenUsed/>
    <w:rsid w:val="13AAA4D7"/>
    <w:pPr>
      <w:spacing w:after="100"/>
      <w:ind w:left="1320"/>
    </w:pPr>
  </w:style>
  <w:style w:type="paragraph" w:styleId="TDC8">
    <w:name w:val="toc 8"/>
    <w:basedOn w:val="Normal"/>
    <w:next w:val="Normal"/>
    <w:uiPriority w:val="39"/>
    <w:unhideWhenUsed/>
    <w:rsid w:val="13AAA4D7"/>
    <w:pPr>
      <w:spacing w:after="100"/>
      <w:ind w:left="1540"/>
    </w:pPr>
  </w:style>
  <w:style w:type="paragraph" w:styleId="TDC9">
    <w:name w:val="toc 9"/>
    <w:basedOn w:val="Normal"/>
    <w:next w:val="Normal"/>
    <w:uiPriority w:val="39"/>
    <w:unhideWhenUsed/>
    <w:rsid w:val="13AAA4D7"/>
    <w:pPr>
      <w:spacing w:after="100"/>
      <w:ind w:left="1760"/>
    </w:pPr>
  </w:style>
  <w:style w:type="paragraph" w:styleId="Textonotaalfinal">
    <w:name w:val="endnote text"/>
    <w:basedOn w:val="Normal"/>
    <w:link w:val="TextonotaalfinalCar"/>
    <w:uiPriority w:val="99"/>
    <w:semiHidden/>
    <w:unhideWhenUsed/>
    <w:rsid w:val="13AAA4D7"/>
    <w:pPr>
      <w:spacing w:after="0"/>
    </w:pPr>
    <w:rPr>
      <w:sz w:val="20"/>
      <w:szCs w:val="20"/>
    </w:rPr>
  </w:style>
  <w:style w:type="character" w:customStyle="1" w:styleId="TextonotaalfinalCar">
    <w:name w:val="Texto nota al final Car"/>
    <w:basedOn w:val="Fuentedeprrafopredeter"/>
    <w:link w:val="Textonotaalfinal"/>
    <w:uiPriority w:val="99"/>
    <w:semiHidden/>
    <w:rsid w:val="13AAA4D7"/>
    <w:rPr>
      <w:noProof w:val="0"/>
      <w:sz w:val="20"/>
      <w:szCs w:val="20"/>
      <w:lang w:val="ca-ES-valencia"/>
    </w:rPr>
  </w:style>
  <w:style w:type="paragraph" w:styleId="Piedepgina">
    <w:name w:val="footer"/>
    <w:basedOn w:val="Normal"/>
    <w:link w:val="PiedepginaCar"/>
    <w:unhideWhenUsed/>
    <w:rsid w:val="13AAA4D7"/>
    <w:pPr>
      <w:tabs>
        <w:tab w:val="center" w:pos="4680"/>
        <w:tab w:val="right" w:pos="9360"/>
      </w:tabs>
      <w:spacing w:after="0"/>
    </w:pPr>
  </w:style>
  <w:style w:type="character" w:customStyle="1" w:styleId="PiedepginaCar">
    <w:name w:val="Pie de página Car"/>
    <w:basedOn w:val="Fuentedeprrafopredeter"/>
    <w:link w:val="Piedepgina"/>
    <w:rsid w:val="13AAA4D7"/>
    <w:rPr>
      <w:noProof w:val="0"/>
      <w:lang w:val="ca-ES-valencia"/>
    </w:rPr>
  </w:style>
  <w:style w:type="paragraph" w:styleId="Textonotapie">
    <w:name w:val="footnote text"/>
    <w:basedOn w:val="Normal"/>
    <w:link w:val="TextonotapieCar"/>
    <w:uiPriority w:val="99"/>
    <w:semiHidden/>
    <w:unhideWhenUsed/>
    <w:rsid w:val="13AAA4D7"/>
    <w:pPr>
      <w:spacing w:after="0"/>
    </w:pPr>
    <w:rPr>
      <w:sz w:val="20"/>
      <w:szCs w:val="20"/>
    </w:rPr>
  </w:style>
  <w:style w:type="character" w:customStyle="1" w:styleId="TextonotapieCar">
    <w:name w:val="Texto nota pie Car"/>
    <w:basedOn w:val="Fuentedeprrafopredeter"/>
    <w:link w:val="Textonotapie"/>
    <w:uiPriority w:val="99"/>
    <w:semiHidden/>
    <w:rsid w:val="13AAA4D7"/>
    <w:rPr>
      <w:noProof w:val="0"/>
      <w:sz w:val="20"/>
      <w:szCs w:val="20"/>
      <w:lang w:val="ca-ES-valencia"/>
    </w:rPr>
  </w:style>
  <w:style w:type="paragraph" w:styleId="Encabezado">
    <w:name w:val="header"/>
    <w:basedOn w:val="Normal"/>
    <w:link w:val="EncabezadoCar"/>
    <w:uiPriority w:val="99"/>
    <w:unhideWhenUsed/>
    <w:rsid w:val="13AAA4D7"/>
    <w:pPr>
      <w:tabs>
        <w:tab w:val="center" w:pos="4680"/>
        <w:tab w:val="right" w:pos="9360"/>
      </w:tabs>
      <w:spacing w:after="0"/>
    </w:pPr>
  </w:style>
  <w:style w:type="character" w:customStyle="1" w:styleId="EncabezadoCar">
    <w:name w:val="Encabezado Car"/>
    <w:basedOn w:val="Fuentedeprrafopredeter"/>
    <w:link w:val="Encabezado"/>
    <w:uiPriority w:val="99"/>
    <w:rsid w:val="13AAA4D7"/>
    <w:rPr>
      <w:noProof w:val="0"/>
      <w:lang w:val="ca-ES-valencia"/>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89383B"/>
    <w:rPr>
      <w:color w:val="0563C1" w:themeColor="hyperlink"/>
      <w:u w:val="single"/>
    </w:rPr>
  </w:style>
  <w:style w:type="character" w:styleId="Mencinsinresolver">
    <w:name w:val="Unresolved Mention"/>
    <w:basedOn w:val="Fuentedeprrafopredeter"/>
    <w:uiPriority w:val="99"/>
    <w:semiHidden/>
    <w:unhideWhenUsed/>
    <w:rsid w:val="0089383B"/>
    <w:rPr>
      <w:color w:val="605E5C"/>
      <w:shd w:val="clear" w:color="auto" w:fill="E1DFDD"/>
    </w:rPr>
  </w:style>
  <w:style w:type="paragraph" w:customStyle="1" w:styleId="Standard">
    <w:name w:val="Standard"/>
    <w:rsid w:val="00157E58"/>
    <w:pPr>
      <w:widowControl w:val="0"/>
      <w:suppressAutoHyphens/>
      <w:autoSpaceDN w:val="0"/>
      <w:spacing w:after="0" w:line="240" w:lineRule="auto"/>
      <w:textAlignment w:val="baseline"/>
    </w:pPr>
    <w:rPr>
      <w:rFonts w:ascii="Times New Roman" w:eastAsia="Droid Sans Fallback" w:hAnsi="Times New Roman" w:cs="Lohit Hindi"/>
      <w:kern w:val="3"/>
      <w:sz w:val="24"/>
      <w:szCs w:val="24"/>
      <w:lang w:eastAsia="zh-CN" w:bidi="hi-IN"/>
    </w:rPr>
  </w:style>
  <w:style w:type="character" w:customStyle="1" w:styleId="Fuentedeprrafopredeter1">
    <w:name w:val="Fuente de párrafo predeter.1"/>
    <w:rsid w:val="00157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g"/><Relationship Id="rId1" Type="http://schemas.openxmlformats.org/officeDocument/2006/relationships/image" Target="media/image1.jpg"/><Relationship Id="rId6" Type="http://schemas.openxmlformats.org/officeDocument/2006/relationships/hyperlink" Target="mailto:46016181@edu.gva.es" TargetMode="External"/><Relationship Id="rId5" Type="http://schemas.openxmlformats.org/officeDocument/2006/relationships/image" Target="media/image30.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06E1FF6F06C77429883FDE6BD90CAA8" ma:contentTypeVersion="14" ma:contentTypeDescription="Crear nuevo documento." ma:contentTypeScope="" ma:versionID="fad19ec91f6a645d2974d8dc4cded84e">
  <xsd:schema xmlns:xsd="http://www.w3.org/2001/XMLSchema" xmlns:xs="http://www.w3.org/2001/XMLSchema" xmlns:p="http://schemas.microsoft.com/office/2006/metadata/properties" xmlns:ns2="6e981546-29d3-4ec0-b370-657483c535b8" xmlns:ns3="e3a576a6-7c0a-4b62-87f1-95c39c5ded9f" targetNamespace="http://schemas.microsoft.com/office/2006/metadata/properties" ma:root="true" ma:fieldsID="437ac644f3b629d35731f287a9936182" ns2:_="" ns3:_="">
    <xsd:import namespace="6e981546-29d3-4ec0-b370-657483c535b8"/>
    <xsd:import namespace="e3a576a6-7c0a-4b62-87f1-95c39c5ded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81546-29d3-4ec0-b370-657483c5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f4f5d4c4-0854-4d98-839d-01d00d4fd45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Estado de aprobación" ma:internalName="Estado_x0020_de_x0020_aprobaci_x00f3_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a576a6-7c0a-4b62-87f1-95c39c5ded9f"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5438344-6fbc-405c-967b-58fcccde7851}" ma:internalName="TaxCatchAll" ma:showField="CatchAllData" ma:web="e3a576a6-7c0a-4b62-87f1-95c39c5ded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981546-29d3-4ec0-b370-657483c535b8">
      <Terms xmlns="http://schemas.microsoft.com/office/infopath/2007/PartnerControls"/>
    </lcf76f155ced4ddcb4097134ff3c332f>
    <_Flow_SignoffStatus xmlns="6e981546-29d3-4ec0-b370-657483c535b8" xsi:nil="true"/>
    <TaxCatchAll xmlns="e3a576a6-7c0a-4b62-87f1-95c39c5ded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F908B1-9BEF-4F17-BE3C-C893D40A6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81546-29d3-4ec0-b370-657483c535b8"/>
    <ds:schemaRef ds:uri="e3a576a6-7c0a-4b62-87f1-95c39c5de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38A1A9-F0DC-44E7-AE92-D6724B36EA7C}">
  <ds:schemaRefs>
    <ds:schemaRef ds:uri="http://schemas.microsoft.com/office/2006/metadata/properties"/>
    <ds:schemaRef ds:uri="http://schemas.microsoft.com/office/infopath/2007/PartnerControls"/>
    <ds:schemaRef ds:uri="6e981546-29d3-4ec0-b370-657483c535b8"/>
    <ds:schemaRef ds:uri="e3a576a6-7c0a-4b62-87f1-95c39c5ded9f"/>
  </ds:schemaRefs>
</ds:datastoreItem>
</file>

<file path=customXml/itemProps3.xml><?xml version="1.0" encoding="utf-8"?>
<ds:datastoreItem xmlns:ds="http://schemas.openxmlformats.org/officeDocument/2006/customXml" ds:itemID="{871DD294-9246-436A-A3E1-39BBBB3BED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720</Words>
  <Characters>3960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MARZO MARZO, SILVIA</dc:creator>
  <cp:keywords/>
  <dc:description/>
  <cp:lastModifiedBy>Usuario</cp:lastModifiedBy>
  <cp:revision>3</cp:revision>
  <dcterms:created xsi:type="dcterms:W3CDTF">2024-09-22T10:38:00Z</dcterms:created>
  <dcterms:modified xsi:type="dcterms:W3CDTF">2024-09-22T10:47:00Z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0x010100C06E1FF6F06C77429883FDE6BD90CAA8</vt:lpwstr>
  </property>
  <property fmtid="{D5CDD505-2E9C-101B-9397-08002B2CF9AE}" pid="3" name="Order">
    <vt:r8>337400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