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A" w:rsidRDefault="00BA65DA">
      <w:pPr>
        <w:pStyle w:val="Basura"/>
        <w:tabs>
          <w:tab w:val="left" w:pos="1986"/>
        </w:tabs>
        <w:spacing w:after="240" w:line="360" w:lineRule="auto"/>
        <w:jc w:val="center"/>
      </w:pPr>
      <w:r w:rsidRPr="00BA65DA">
        <w:rPr>
          <w:rStyle w:val="Ninguno"/>
        </w:rPr>
        <w:pict>
          <v:group id="_x0000_s1026" style="position:absolute;left:0;text-align:left;margin-left:-39pt;margin-top:-.3pt;width:173.9pt;height:34.3pt;z-index:251659264;mso-wrap-distance-left:4.5pt;mso-wrap-distance-top:4.5pt;mso-wrap-distance-right:4.5pt;mso-wrap-distance-bottom:4.5pt;mso-position-vertical-relative:line" coordsize="2207895,436245">
            <v:rect id="_x0000_s1027" style="position:absolute;width:2207895;height:43624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201;top:54528;width:2087492;height:327189">
              <v:imagedata r:id="rId6" o:title="image"/>
            </v:shape>
          </v:group>
        </w:pict>
      </w:r>
      <w:r w:rsidRPr="00BA65DA">
        <w:rPr>
          <w:rStyle w:val="Ninguno"/>
          <w:rFonts w:ascii="Arial" w:hAnsi="Arial"/>
          <w:b/>
          <w:bCs/>
          <w:sz w:val="20"/>
          <w:szCs w:val="20"/>
        </w:rPr>
        <w:pict>
          <v:group id="_x0000_s1029" style="position:absolute;left:0;text-align:left;margin-left:396.2pt;margin-top:-4.3pt;width:71pt;height:46.8pt;z-index:251660288;mso-wrap-distance-left:4.5pt;mso-wrap-distance-top:4.5pt;mso-wrap-distance-right:4.5pt;mso-wrap-distance-bottom:4.5pt;mso-position-vertical-relative:line" coordsize="901700,593725">
            <v:rect id="_x0000_s1030" style="position:absolute;width:901700;height:593725" stroked="f" strokeweight="1pt">
              <v:stroke miterlimit="4"/>
            </v:rect>
            <v:shape id="_x0000_s1031" type="#_x0000_t75" style="position:absolute;left:2095;top:2301;width:897509;height:589122">
              <v:imagedata r:id="rId7" o:title="image"/>
            </v:shape>
          </v:group>
        </w:pict>
      </w:r>
      <w:r w:rsidR="0077512F">
        <w:rPr>
          <w:rStyle w:val="Ninguno"/>
          <w:rFonts w:ascii="Arial" w:hAnsi="Arial"/>
          <w:b/>
          <w:bCs/>
          <w:sz w:val="20"/>
          <w:szCs w:val="20"/>
        </w:rPr>
        <w:t>DEPARTAMENTO DE TECNOLOGIA</w:t>
      </w:r>
    </w:p>
    <w:p w:rsidR="00BA65DA" w:rsidRDefault="0077512F"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/>
          <w:bCs/>
          <w:sz w:val="20"/>
          <w:szCs w:val="20"/>
        </w:rPr>
        <w:t>CURSO 2019-2020</w:t>
      </w:r>
    </w:p>
    <w:p w:rsidR="00BA65DA" w:rsidRDefault="00BA65DA">
      <w:pPr>
        <w:pStyle w:val="Basura"/>
        <w:spacing w:after="240" w:line="360" w:lineRule="auto"/>
        <w:jc w:val="center"/>
      </w:pPr>
    </w:p>
    <w:p w:rsidR="00BA65DA" w:rsidRDefault="0077512F"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Protocolo de evaluaci</w:t>
      </w: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ó</w:t>
      </w: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n para el tercer trimestre en E.S.O. durante el confinamiento y de evaluaci</w:t>
      </w: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ó</w:t>
      </w: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n final</w:t>
      </w:r>
    </w:p>
    <w:p w:rsidR="00BA65DA" w:rsidRDefault="0077512F">
      <w:pPr>
        <w:pStyle w:val="Basura"/>
        <w:spacing w:before="480" w:after="240" w:line="36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ab/>
      </w:r>
      <w:r>
        <w:rPr>
          <w:rStyle w:val="Ninguno"/>
          <w:rFonts w:ascii="Arial" w:hAnsi="Arial"/>
          <w:sz w:val="20"/>
          <w:szCs w:val="20"/>
        </w:rPr>
        <w:t xml:space="preserve">El departamento de </w:t>
      </w:r>
      <w:proofErr w:type="spellStart"/>
      <w:r>
        <w:rPr>
          <w:rStyle w:val="Ninguno"/>
          <w:rFonts w:ascii="Arial" w:hAnsi="Arial"/>
          <w:sz w:val="20"/>
          <w:szCs w:val="20"/>
        </w:rPr>
        <w:t>Tecnologia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 acuerda modificar los criterios de calificaci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</w:t>
      </w:r>
      <w:r>
        <w:rPr>
          <w:rStyle w:val="Ninguno"/>
          <w:rFonts w:ascii="Arial" w:hAnsi="Arial"/>
          <w:sz w:val="20"/>
          <w:szCs w:val="20"/>
        </w:rPr>
        <w:t xml:space="preserve"> la tercera evaluaci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y de la evaluaci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final como consecuencia del confinamiento ocasionado por la pandemia:</w:t>
      </w:r>
    </w:p>
    <w:p w:rsidR="00BA65DA" w:rsidRDefault="0077512F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ab/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De acuerdo con las instrucciones recibidas desde </w:t>
      </w:r>
      <w:proofErr w:type="spellStart"/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Conselleria</w:t>
      </w:r>
      <w:proofErr w:type="spellEnd"/>
      <w:r>
        <w:rPr>
          <w:rStyle w:val="Ninguno"/>
          <w:rFonts w:ascii="Arial" w:hAnsi="Arial"/>
          <w:sz w:val="20"/>
          <w:szCs w:val="20"/>
          <w:lang w:val="es-ES_tradnl"/>
        </w:rPr>
        <w:t xml:space="preserve"> y el Ministerio de Educaci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n, la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este trimestre deber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centrarse en </w:t>
      </w:r>
      <w:r>
        <w:rPr>
          <w:rStyle w:val="Ninguno"/>
          <w:rFonts w:ascii="Arial" w:hAnsi="Arial"/>
          <w:sz w:val="20"/>
          <w:szCs w:val="20"/>
          <w:lang w:val="es-ES_tradnl"/>
        </w:rPr>
        <w:t>la recuperaci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y consolidaci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los contenidos no superados durante los dos primeros trimestres; pero tambi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n en el trabajo en los contenidos 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 relevantes del tercer trimestre para el alumnado que haya superado los dos primeros, siempre teniendo en cu</w:t>
      </w:r>
      <w:r>
        <w:rPr>
          <w:rStyle w:val="Ninguno"/>
          <w:rFonts w:ascii="Arial" w:hAnsi="Arial"/>
          <w:sz w:val="20"/>
          <w:szCs w:val="20"/>
          <w:lang w:val="es-ES_tradnl"/>
        </w:rPr>
        <w:t>enta que el trabajo en esta tercera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no pueda empeorar los resultados de la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ya realizada</w:t>
      </w:r>
      <w:r>
        <w:rPr>
          <w:rFonts w:ascii="Helvetica" w:hAnsi="Helvetica"/>
          <w:sz w:val="20"/>
          <w:szCs w:val="20"/>
        </w:rPr>
        <w:t>.</w:t>
      </w:r>
    </w:p>
    <w:p w:rsidR="00BA65DA" w:rsidRDefault="00BA65D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:rsidR="00BA65DA" w:rsidRDefault="0077512F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ab/>
        <w:t>Por lo tanto, por una parte, se realizar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la media de las evaluaciones de los proyectos desarrollados durante los dos primeros trimestres. En c</w:t>
      </w:r>
      <w:r>
        <w:rPr>
          <w:rFonts w:ascii="Arial" w:hAnsi="Arial"/>
          <w:sz w:val="20"/>
          <w:szCs w:val="20"/>
          <w:lang w:val="es-ES_tradnl"/>
        </w:rPr>
        <w:t>aso que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obtenida no sea suficiente para considerar superados estos proyectos, en la tercera evaluaci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se trabajar</w:t>
      </w:r>
      <w:r>
        <w:rPr>
          <w:rFonts w:ascii="Arial" w:hAnsi="Arial"/>
          <w:sz w:val="20"/>
          <w:szCs w:val="20"/>
          <w:lang w:val="es-ES_tradnl"/>
        </w:rPr>
        <w:t>á</w:t>
      </w:r>
      <w:r>
        <w:rPr>
          <w:rFonts w:ascii="Arial" w:hAnsi="Arial"/>
          <w:sz w:val="20"/>
          <w:szCs w:val="20"/>
          <w:lang w:val="es-ES_tradnl"/>
        </w:rPr>
        <w:t>n los contenidos que deben ser reforzados y se evaluar</w:t>
      </w:r>
      <w:r>
        <w:rPr>
          <w:rFonts w:ascii="Arial" w:hAnsi="Arial"/>
          <w:sz w:val="20"/>
          <w:szCs w:val="20"/>
          <w:lang w:val="es-ES_tradnl"/>
        </w:rPr>
        <w:t>á</w:t>
      </w:r>
      <w:r>
        <w:rPr>
          <w:rFonts w:ascii="Arial" w:hAnsi="Arial"/>
          <w:sz w:val="20"/>
          <w:szCs w:val="20"/>
          <w:lang w:val="es-ES_tradnl"/>
        </w:rPr>
        <w:t>n para intentar la recuperaci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 xml:space="preserve">n de dichos contenidos, considerando en </w:t>
      </w:r>
      <w:r>
        <w:rPr>
          <w:rFonts w:ascii="Arial" w:hAnsi="Arial"/>
          <w:sz w:val="20"/>
          <w:szCs w:val="20"/>
          <w:lang w:val="es-ES_tradnl"/>
        </w:rPr>
        <w:t>este caso que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obtenida en dichas actividades de recuperaci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 xml:space="preserve">n se </w:t>
      </w:r>
      <w:proofErr w:type="spellStart"/>
      <w:r>
        <w:rPr>
          <w:rFonts w:ascii="Arial" w:hAnsi="Arial"/>
          <w:sz w:val="20"/>
          <w:szCs w:val="20"/>
          <w:lang w:val="es-ES_tradnl"/>
        </w:rPr>
        <w:t>correspondr</w:t>
      </w:r>
      <w:r>
        <w:rPr>
          <w:rFonts w:ascii="Arial" w:hAnsi="Arial"/>
          <w:sz w:val="20"/>
          <w:szCs w:val="20"/>
          <w:lang w:val="es-ES_tradnl"/>
        </w:rPr>
        <w:t>á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con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de la tercera evaluaci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n, mientras que la evaluaci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final deber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ser de suficiente (5).</w:t>
      </w:r>
    </w:p>
    <w:p w:rsidR="00BA65DA" w:rsidRDefault="00BA65D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A65DA" w:rsidRDefault="0077512F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ab/>
        <w:t xml:space="preserve">Por otra parte, el alumnado que haya superado con </w:t>
      </w:r>
      <w:r>
        <w:rPr>
          <w:rFonts w:ascii="Arial" w:hAnsi="Arial"/>
          <w:sz w:val="20"/>
          <w:szCs w:val="20"/>
          <w:lang w:val="es-ES_tradnl"/>
        </w:rPr>
        <w:t>éxito los contenidos</w:t>
      </w:r>
      <w:r>
        <w:rPr>
          <w:rFonts w:ascii="Arial" w:hAnsi="Arial"/>
          <w:sz w:val="20"/>
          <w:szCs w:val="20"/>
          <w:lang w:val="es-ES_tradnl"/>
        </w:rPr>
        <w:t xml:space="preserve"> de los dos primeros trimestres, trabajar</w:t>
      </w:r>
      <w:r>
        <w:rPr>
          <w:rFonts w:ascii="Arial" w:hAnsi="Arial"/>
          <w:sz w:val="20"/>
          <w:szCs w:val="20"/>
          <w:lang w:val="es-ES_tradnl"/>
        </w:rPr>
        <w:t>á nuevos contenidos</w:t>
      </w:r>
      <w:r>
        <w:rPr>
          <w:rFonts w:ascii="Arial" w:hAnsi="Arial"/>
          <w:sz w:val="20"/>
          <w:szCs w:val="20"/>
          <w:lang w:val="es-ES_tradnl"/>
        </w:rPr>
        <w:t xml:space="preserve"> durante el tercer trimestre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s-ES_tradnl"/>
        </w:rPr>
        <w:t xml:space="preserve"> Para dicho alumnado,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de la tercera evaluaci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se corresponder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con la nota de esta nueva unidad didáctica</w:t>
      </w:r>
      <w:r>
        <w:rPr>
          <w:rFonts w:ascii="Arial" w:hAnsi="Arial"/>
          <w:sz w:val="20"/>
          <w:szCs w:val="20"/>
          <w:lang w:val="es-ES_tradnl"/>
        </w:rPr>
        <w:t>. As</w:t>
      </w:r>
      <w:r>
        <w:rPr>
          <w:rFonts w:ascii="Arial" w:hAnsi="Arial"/>
          <w:sz w:val="20"/>
          <w:szCs w:val="20"/>
          <w:lang w:val="es-ES_tradnl"/>
        </w:rPr>
        <w:t xml:space="preserve">í </w:t>
      </w:r>
      <w:r>
        <w:rPr>
          <w:rFonts w:ascii="Arial" w:hAnsi="Arial"/>
          <w:sz w:val="20"/>
          <w:szCs w:val="20"/>
          <w:lang w:val="es-ES_tradnl"/>
        </w:rPr>
        <w:t>mismo,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final d</w:t>
      </w:r>
      <w:r>
        <w:rPr>
          <w:rFonts w:ascii="Arial" w:hAnsi="Arial"/>
          <w:sz w:val="20"/>
          <w:szCs w:val="20"/>
          <w:lang w:val="es-ES_tradnl"/>
        </w:rPr>
        <w:t>e la asignatura se calcular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a partir de una media ponderada en la que se valorar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con un 80% la calificaci</w:t>
      </w:r>
      <w:r>
        <w:rPr>
          <w:rFonts w:ascii="Arial" w:hAnsi="Arial"/>
          <w:sz w:val="20"/>
          <w:szCs w:val="20"/>
          <w:lang w:val="es-ES_tradnl"/>
        </w:rPr>
        <w:t>ón de los contenidos</w:t>
      </w:r>
      <w:r>
        <w:rPr>
          <w:rFonts w:ascii="Arial" w:hAnsi="Arial"/>
          <w:sz w:val="20"/>
          <w:szCs w:val="20"/>
          <w:lang w:val="es-ES_tradnl"/>
        </w:rPr>
        <w:t xml:space="preserve"> trabajados en las dos primeras evaluaciones y con un 20% la calificaci</w:t>
      </w:r>
      <w:r>
        <w:rPr>
          <w:rFonts w:ascii="Arial" w:hAnsi="Arial"/>
          <w:sz w:val="20"/>
          <w:szCs w:val="20"/>
          <w:lang w:val="es-ES_tradnl"/>
        </w:rPr>
        <w:t>ón de los contenidos</w:t>
      </w:r>
      <w:r>
        <w:rPr>
          <w:rFonts w:ascii="Arial" w:hAnsi="Arial"/>
          <w:sz w:val="20"/>
          <w:szCs w:val="20"/>
          <w:lang w:val="es-ES_tradnl"/>
        </w:rPr>
        <w:t xml:space="preserve"> trabajados</w:t>
      </w:r>
      <w:r>
        <w:rPr>
          <w:rFonts w:ascii="Arial" w:hAnsi="Arial"/>
          <w:sz w:val="20"/>
          <w:szCs w:val="20"/>
          <w:lang w:val="es-ES_tradnl"/>
        </w:rPr>
        <w:t xml:space="preserve"> en la tercera evaluaci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 xml:space="preserve">n. Por </w:t>
      </w:r>
      <w:r>
        <w:rPr>
          <w:rFonts w:ascii="Arial" w:hAnsi="Arial"/>
          <w:sz w:val="20"/>
          <w:szCs w:val="20"/>
          <w:lang w:val="es-ES_tradnl"/>
        </w:rPr>
        <w:t>ú</w:t>
      </w:r>
      <w:r>
        <w:rPr>
          <w:rFonts w:ascii="Arial" w:hAnsi="Arial"/>
          <w:sz w:val="20"/>
          <w:szCs w:val="20"/>
          <w:lang w:val="es-ES_tradnl"/>
        </w:rPr>
        <w:t>lt</w:t>
      </w:r>
      <w:r>
        <w:rPr>
          <w:rFonts w:ascii="Arial" w:hAnsi="Arial"/>
          <w:sz w:val="20"/>
          <w:szCs w:val="20"/>
          <w:lang w:val="es-ES_tradnl"/>
        </w:rPr>
        <w:t>imo, se comparar</w:t>
      </w:r>
      <w:r>
        <w:rPr>
          <w:rFonts w:ascii="Arial" w:hAnsi="Arial"/>
          <w:sz w:val="20"/>
          <w:szCs w:val="20"/>
          <w:lang w:val="es-ES_tradnl"/>
        </w:rPr>
        <w:t xml:space="preserve">á </w:t>
      </w:r>
      <w:r>
        <w:rPr>
          <w:rFonts w:ascii="Arial" w:hAnsi="Arial"/>
          <w:sz w:val="20"/>
          <w:szCs w:val="20"/>
          <w:lang w:val="es-ES_tradnl"/>
        </w:rPr>
        <w:t>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obtenida mediante esta media ponderada y la obtenida en la media de las dos primeras evaluaciones, manteni</w:t>
      </w:r>
      <w:r>
        <w:rPr>
          <w:rFonts w:ascii="Arial" w:hAnsi="Arial"/>
          <w:sz w:val="20"/>
          <w:szCs w:val="20"/>
          <w:lang w:val="es-ES_tradnl"/>
        </w:rPr>
        <w:t>é</w:t>
      </w:r>
      <w:r>
        <w:rPr>
          <w:rFonts w:ascii="Arial" w:hAnsi="Arial"/>
          <w:sz w:val="20"/>
          <w:szCs w:val="20"/>
          <w:lang w:val="es-ES_tradnl"/>
        </w:rPr>
        <w:t>ndose la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 m</w:t>
      </w:r>
      <w:r>
        <w:rPr>
          <w:rFonts w:ascii="Arial" w:hAnsi="Arial"/>
          <w:sz w:val="20"/>
          <w:szCs w:val="20"/>
          <w:lang w:val="es-ES_tradnl"/>
        </w:rPr>
        <w:t>á</w:t>
      </w:r>
      <w:r>
        <w:rPr>
          <w:rFonts w:ascii="Arial" w:hAnsi="Arial"/>
          <w:sz w:val="20"/>
          <w:szCs w:val="20"/>
          <w:lang w:val="es-ES_tradnl"/>
        </w:rPr>
        <w:t xml:space="preserve">s elevada, de forma que el alumnado no se vea perjudicado por este cambio en los criterios </w:t>
      </w:r>
      <w:r>
        <w:rPr>
          <w:rFonts w:ascii="Arial" w:hAnsi="Arial"/>
          <w:sz w:val="20"/>
          <w:szCs w:val="20"/>
          <w:lang w:val="es-ES_tradnl"/>
        </w:rPr>
        <w:t>de calificaci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s-ES_tradnl"/>
        </w:rPr>
        <w:t>n.</w:t>
      </w:r>
    </w:p>
    <w:p w:rsidR="00BA65DA" w:rsidRDefault="00BA65DA">
      <w:pPr>
        <w:pStyle w:val="Basura"/>
        <w:spacing w:after="240" w:line="360" w:lineRule="auto"/>
        <w:rPr>
          <w:rStyle w:val="Ninguno"/>
          <w:rFonts w:ascii="Arial" w:eastAsia="Arial" w:hAnsi="Arial" w:cs="Arial"/>
        </w:rPr>
      </w:pPr>
    </w:p>
    <w:p w:rsidR="00BA65DA" w:rsidRDefault="0077512F"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sz w:val="20"/>
          <w:szCs w:val="20"/>
        </w:rPr>
        <w:t>Altea, 30</w:t>
      </w:r>
      <w:r>
        <w:rPr>
          <w:rStyle w:val="Ninguno"/>
          <w:rFonts w:ascii="Arial" w:hAnsi="Arial"/>
          <w:sz w:val="20"/>
          <w:szCs w:val="20"/>
        </w:rPr>
        <w:t xml:space="preserve"> de abril de 2020 </w:t>
      </w:r>
    </w:p>
    <w:p w:rsidR="00BA65DA" w:rsidRDefault="00BA65DA" w:rsidP="0077512F">
      <w:pPr>
        <w:pStyle w:val="Basura"/>
        <w:spacing w:after="240" w:line="36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BA65DA" w:rsidRDefault="0077512F">
      <w:pPr>
        <w:pStyle w:val="Basura"/>
        <w:spacing w:after="240" w:line="360" w:lineRule="auto"/>
        <w:jc w:val="center"/>
      </w:pPr>
      <w:proofErr w:type="spellStart"/>
      <w:r>
        <w:rPr>
          <w:rStyle w:val="Ninguno"/>
          <w:rFonts w:ascii="Arial" w:hAnsi="Arial"/>
          <w:sz w:val="20"/>
          <w:szCs w:val="20"/>
        </w:rPr>
        <w:lastRenderedPageBreak/>
        <w:t>Fdo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Ninguno"/>
          <w:rFonts w:ascii="Arial" w:hAnsi="Arial"/>
          <w:sz w:val="20"/>
          <w:szCs w:val="20"/>
        </w:rPr>
        <w:t>MªIsabel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inguno"/>
          <w:rFonts w:ascii="Arial" w:hAnsi="Arial"/>
          <w:sz w:val="20"/>
          <w:szCs w:val="20"/>
        </w:rPr>
        <w:t>Miñana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 Escrivá (Jefa</w:t>
      </w:r>
      <w:r>
        <w:rPr>
          <w:rStyle w:val="Ninguno"/>
          <w:rFonts w:ascii="Arial" w:hAnsi="Arial"/>
          <w:sz w:val="20"/>
          <w:szCs w:val="20"/>
        </w:rPr>
        <w:t xml:space="preserve"> de Departamento)</w:t>
      </w:r>
    </w:p>
    <w:sectPr w:rsidR="00BA65DA" w:rsidSect="00BA65DA">
      <w:headerReference w:type="default" r:id="rId8"/>
      <w:footerReference w:type="default" r:id="rId9"/>
      <w:pgSz w:w="11900" w:h="16840"/>
      <w:pgMar w:top="1135" w:right="851" w:bottom="156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DA" w:rsidRDefault="00BA65DA" w:rsidP="00BA65DA">
      <w:r>
        <w:separator/>
      </w:r>
    </w:p>
  </w:endnote>
  <w:endnote w:type="continuationSeparator" w:id="0">
    <w:p w:rsidR="00BA65DA" w:rsidRDefault="00BA65DA" w:rsidP="00BA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DA" w:rsidRDefault="00BA65DA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DA" w:rsidRDefault="00BA65DA" w:rsidP="00BA65DA">
      <w:r>
        <w:separator/>
      </w:r>
    </w:p>
  </w:footnote>
  <w:footnote w:type="continuationSeparator" w:id="0">
    <w:p w:rsidR="00BA65DA" w:rsidRDefault="00BA65DA" w:rsidP="00BA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DA" w:rsidRDefault="00BA65DA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5DA"/>
    <w:rsid w:val="003E73DB"/>
    <w:rsid w:val="0077512F"/>
    <w:rsid w:val="00BA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5D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A65DA"/>
    <w:rPr>
      <w:u w:val="single"/>
    </w:rPr>
  </w:style>
  <w:style w:type="table" w:customStyle="1" w:styleId="TableNormal">
    <w:name w:val="Table Normal"/>
    <w:rsid w:val="00BA6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A65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ura">
    <w:name w:val="Basura"/>
    <w:rsid w:val="00BA65DA"/>
    <w:pPr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A65DA"/>
  </w:style>
  <w:style w:type="paragraph" w:customStyle="1" w:styleId="Poromisin">
    <w:name w:val="Por omisión"/>
    <w:rsid w:val="00BA65DA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2020-04-30T10:30:00Z</dcterms:created>
  <dcterms:modified xsi:type="dcterms:W3CDTF">2020-04-30T10:30:00Z</dcterms:modified>
</cp:coreProperties>
</file>