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49" w:rsidRDefault="00A21A2A">
      <w:pPr>
        <w:pStyle w:val="Basura"/>
        <w:tabs>
          <w:tab w:val="left" w:pos="1986"/>
        </w:tabs>
        <w:spacing w:after="240" w:line="360" w:lineRule="auto"/>
        <w:jc w:val="center"/>
      </w:pPr>
      <w:r>
        <w:rPr>
          <w:rStyle w:val="Ninguno"/>
          <w:noProof/>
          <w:lang w:val="es-ES"/>
        </w:rPr>
        <mc:AlternateContent>
          <mc:Choice Requires="wpg">
            <w:drawing>
              <wp:anchor distT="57467" distB="57467" distL="57467" distR="57467" simplePos="0" relativeHeight="25165926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line">
                  <wp:posOffset>-4444</wp:posOffset>
                </wp:positionV>
                <wp:extent cx="2207896" cy="436245"/>
                <wp:effectExtent l="0" t="0" r="0" b="0"/>
                <wp:wrapSquare wrapText="bothSides" distT="57467" distB="57467" distL="57467" distR="57467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7896" cy="436245"/>
                          <a:chOff x="0" y="0"/>
                          <a:chExt cx="2207895" cy="43624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207896" cy="436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0201" y="54528"/>
                            <a:ext cx="2087493" cy="3271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39.0pt;margin-top:-0.3pt;width:173.9pt;height:34.3pt;z-index:251659264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2207895,436245">
                <w10:wrap type="square" side="bothSides" anchorx="text"/>
                <v:rect id="_x0000_s1027" style="position:absolute;left:0;top:0;width:2207895;height:43624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60201;top:54528;width:2087492;height:327189;">
                  <v:imagedata r:id="rId8" o:title="image.png"/>
                </v:shape>
              </v:group>
            </w:pict>
          </mc:Fallback>
        </mc:AlternateContent>
      </w:r>
      <w:r>
        <w:rPr>
          <w:rStyle w:val="Ninguno"/>
          <w:rFonts w:ascii="Arial" w:hAnsi="Arial"/>
          <w:b/>
          <w:bCs/>
          <w:noProof/>
          <w:sz w:val="20"/>
          <w:szCs w:val="20"/>
          <w:lang w:val="es-ES"/>
        </w:rPr>
        <mc:AlternateContent>
          <mc:Choice Requires="wpg">
            <w:drawing>
              <wp:anchor distT="57467" distB="57467" distL="57467" distR="57467" simplePos="0" relativeHeight="251660288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line">
                  <wp:posOffset>-55244</wp:posOffset>
                </wp:positionV>
                <wp:extent cx="901700" cy="593725"/>
                <wp:effectExtent l="0" t="0" r="0" b="0"/>
                <wp:wrapSquare wrapText="bothSides" distT="57467" distB="57467" distL="57467" distR="57467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00" cy="593725"/>
                          <a:chOff x="0" y="0"/>
                          <a:chExt cx="901700" cy="593725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901700" cy="593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095" y="2301"/>
                            <a:ext cx="897510" cy="58912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396.2pt;margin-top:-4.3pt;width:71.0pt;height:46.8pt;z-index:251660288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901700,593725">
                <w10:wrap type="square" side="bothSides" anchorx="text"/>
                <v:rect id="_x0000_s1030" style="position:absolute;left:0;top:0;width:901700;height:59372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2095;top:2301;width:897509;height:589122;">
                  <v:imagedata r:id="rId10" o:title="image.jpeg"/>
                </v:shape>
              </v:group>
            </w:pict>
          </mc:Fallback>
        </mc:AlternateContent>
      </w:r>
      <w:r>
        <w:rPr>
          <w:rStyle w:val="Ninguno"/>
          <w:rFonts w:ascii="Arial" w:hAnsi="Arial"/>
          <w:b/>
          <w:bCs/>
          <w:sz w:val="20"/>
          <w:szCs w:val="20"/>
        </w:rPr>
        <w:t xml:space="preserve">DEPARTAMENTO DE </w:t>
      </w:r>
      <w:r w:rsidR="00824B79">
        <w:rPr>
          <w:rStyle w:val="Ninguno"/>
          <w:rFonts w:ascii="Arial" w:hAnsi="Arial"/>
          <w:b/>
          <w:bCs/>
          <w:sz w:val="20"/>
          <w:szCs w:val="20"/>
        </w:rPr>
        <w:t>EDUCACIÓN FÍSICA</w:t>
      </w:r>
    </w:p>
    <w:p w:rsidR="007C6149" w:rsidRDefault="00A21A2A">
      <w:pPr>
        <w:pStyle w:val="Basura"/>
        <w:spacing w:after="240" w:line="360" w:lineRule="auto"/>
        <w:jc w:val="center"/>
      </w:pPr>
      <w:r>
        <w:rPr>
          <w:rStyle w:val="Ninguno"/>
          <w:rFonts w:ascii="Arial" w:hAnsi="Arial"/>
          <w:b/>
          <w:bCs/>
          <w:sz w:val="20"/>
          <w:szCs w:val="20"/>
        </w:rPr>
        <w:t>CURSO 2019-2020</w:t>
      </w:r>
    </w:p>
    <w:p w:rsidR="0005697E" w:rsidRDefault="0005697E">
      <w:pPr>
        <w:pStyle w:val="Basura"/>
        <w:spacing w:after="240" w:line="360" w:lineRule="auto"/>
        <w:jc w:val="center"/>
        <w:rPr>
          <w:rStyle w:val="Ninguno"/>
          <w:rFonts w:ascii="Arial" w:hAnsi="Arial"/>
          <w:b/>
          <w:bCs/>
          <w:sz w:val="28"/>
          <w:szCs w:val="28"/>
          <w:u w:val="single"/>
        </w:rPr>
      </w:pPr>
    </w:p>
    <w:p w:rsidR="007C6149" w:rsidRPr="00824B79" w:rsidRDefault="00A21A2A">
      <w:pPr>
        <w:pStyle w:val="Basura"/>
        <w:spacing w:after="240" w:line="360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>
        <w:rPr>
          <w:rStyle w:val="Ninguno"/>
          <w:rFonts w:ascii="Arial" w:hAnsi="Arial"/>
          <w:b/>
          <w:bCs/>
          <w:sz w:val="28"/>
          <w:szCs w:val="28"/>
          <w:u w:val="single"/>
        </w:rPr>
        <w:t>Protocolo de evaluación para el tercer trimestre y de evaluación final</w:t>
      </w:r>
      <w:r w:rsidR="00C10CC7">
        <w:rPr>
          <w:rStyle w:val="Ninguno"/>
          <w:rFonts w:ascii="Arial" w:hAnsi="Arial"/>
          <w:b/>
          <w:bCs/>
          <w:sz w:val="28"/>
          <w:szCs w:val="28"/>
          <w:u w:val="single"/>
        </w:rPr>
        <w:t xml:space="preserve"> </w:t>
      </w:r>
      <w:r w:rsidR="00824B79">
        <w:rPr>
          <w:rStyle w:val="Ninguno"/>
          <w:rFonts w:ascii="Arial" w:hAnsi="Arial"/>
          <w:b/>
          <w:bCs/>
          <w:sz w:val="28"/>
          <w:szCs w:val="28"/>
          <w:u w:val="single"/>
        </w:rPr>
        <w:t xml:space="preserve"> </w:t>
      </w:r>
      <w:r w:rsidR="00C10CC7">
        <w:rPr>
          <w:rStyle w:val="Ninguno"/>
          <w:rFonts w:ascii="Arial" w:hAnsi="Arial"/>
          <w:b/>
          <w:bCs/>
          <w:sz w:val="28"/>
          <w:szCs w:val="28"/>
          <w:u w:val="single"/>
        </w:rPr>
        <w:t xml:space="preserve">en </w:t>
      </w:r>
      <w:r w:rsidR="00824B79">
        <w:rPr>
          <w:rStyle w:val="Ninguno"/>
          <w:rFonts w:ascii="Arial" w:hAnsi="Arial"/>
          <w:b/>
          <w:bCs/>
          <w:sz w:val="28"/>
          <w:szCs w:val="28"/>
          <w:u w:val="single"/>
        </w:rPr>
        <w:t>E.S.O. y 1º BACHILLETATO durante el confinamiento</w:t>
      </w:r>
    </w:p>
    <w:p w:rsidR="007C6149" w:rsidRDefault="00A21A2A">
      <w:pPr>
        <w:pStyle w:val="Basura"/>
        <w:spacing w:before="480" w:after="240" w:line="360" w:lineRule="auto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eastAsia="Arial" w:hAnsi="Arial" w:cs="Arial"/>
          <w:sz w:val="20"/>
          <w:szCs w:val="20"/>
        </w:rPr>
        <w:tab/>
      </w:r>
      <w:r w:rsidR="00824B79">
        <w:rPr>
          <w:rStyle w:val="Ninguno"/>
          <w:rFonts w:ascii="Arial" w:hAnsi="Arial"/>
          <w:sz w:val="20"/>
          <w:szCs w:val="20"/>
        </w:rPr>
        <w:t>El departamento de EDUCACIÓN FÍSICA</w:t>
      </w:r>
      <w:r>
        <w:rPr>
          <w:rStyle w:val="Ninguno"/>
          <w:rFonts w:ascii="Arial" w:hAnsi="Arial"/>
          <w:sz w:val="20"/>
          <w:szCs w:val="20"/>
        </w:rPr>
        <w:t xml:space="preserve"> acuerda modificar los criterios de calificación de la tercera evaluación y de la evaluación final como consecuencia del confinamiento ocasionado por la pandemia:</w:t>
      </w:r>
    </w:p>
    <w:p w:rsidR="005B3D6A" w:rsidRDefault="005B3D6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eastAsia="Calibri" w:hAnsi="Arial" w:cs="Arial"/>
          <w:color w:val="auto"/>
          <w:sz w:val="20"/>
          <w:szCs w:val="20"/>
          <w:bdr w:val="none" w:sz="0" w:space="0" w:color="auto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5B3D6A">
        <w:rPr>
          <w:rFonts w:ascii="Arial" w:eastAsia="Calibri" w:hAnsi="Arial" w:cs="Arial"/>
          <w:color w:val="auto"/>
          <w:sz w:val="20"/>
          <w:szCs w:val="20"/>
          <w:bdr w:val="none" w:sz="0" w:space="0" w:color="auto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Según las instrucciones dictadas por la Secretaria Autonómica de Educació</w:t>
      </w:r>
      <w:r>
        <w:rPr>
          <w:rFonts w:ascii="Arial" w:eastAsia="Calibri" w:hAnsi="Arial" w:cs="Arial"/>
          <w:color w:val="auto"/>
          <w:sz w:val="20"/>
          <w:szCs w:val="20"/>
          <w:bdr w:val="none" w:sz="0" w:space="0" w:color="auto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 y FP recibidas el día </w:t>
      </w:r>
      <w:r w:rsidRPr="005B3D6A">
        <w:rPr>
          <w:rFonts w:ascii="Arial" w:eastAsia="Calibri" w:hAnsi="Arial" w:cs="Arial"/>
          <w:color w:val="auto"/>
          <w:sz w:val="20"/>
          <w:szCs w:val="20"/>
          <w:bdr w:val="none" w:sz="0" w:space="0" w:color="auto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7 de abril de 2020, “es fundamental que las tareas que vaya marcando el profesorado sirvan para reforzar y consolidar los aprendizajes realizados en los dos primeros trimestres del curso, fomentando las rutinas de trabajo y manteniendo el hábito de estudio</w:t>
      </w:r>
      <w:r w:rsidR="0005697E">
        <w:rPr>
          <w:rFonts w:ascii="Arial" w:eastAsia="Calibri" w:hAnsi="Arial" w:cs="Arial"/>
          <w:color w:val="auto"/>
          <w:sz w:val="20"/>
          <w:szCs w:val="20"/>
          <w:bdr w:val="none" w:sz="0" w:space="0" w:color="auto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.”</w:t>
      </w:r>
    </w:p>
    <w:p w:rsidR="005B3D6A" w:rsidRDefault="005B3D6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eastAsia="Calibri" w:hAnsi="Arial" w:cs="Arial"/>
          <w:color w:val="auto"/>
          <w:sz w:val="20"/>
          <w:szCs w:val="20"/>
          <w:bdr w:val="none" w:sz="0" w:space="0" w:color="auto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5B3D6A" w:rsidRPr="005B3D6A" w:rsidRDefault="005B3D6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5B3D6A">
        <w:rPr>
          <w:rFonts w:ascii="Arial" w:eastAsia="Calibri" w:hAnsi="Arial" w:cs="Arial"/>
          <w:b/>
          <w:color w:val="auto"/>
          <w:sz w:val="20"/>
          <w:szCs w:val="20"/>
          <w:bdr w:val="none" w:sz="0" w:space="0" w:color="auto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CONTENIDOS DE LA 3ª EVALUACIÓN</w:t>
      </w:r>
      <w:r w:rsidRPr="005B3D6A">
        <w:rPr>
          <w:rFonts w:ascii="Arial" w:eastAsia="Calibri" w:hAnsi="Arial" w:cs="Arial"/>
          <w:color w:val="auto"/>
          <w:sz w:val="20"/>
          <w:szCs w:val="20"/>
          <w:bdr w:val="none" w:sz="0" w:space="0" w:color="auto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  <w:r w:rsidR="00A21A2A" w:rsidRPr="005B3D6A">
        <w:rPr>
          <w:rStyle w:val="Ninguno"/>
          <w:rFonts w:ascii="Arial" w:eastAsia="Arial" w:hAnsi="Arial" w:cs="Arial"/>
          <w:sz w:val="20"/>
          <w:szCs w:val="20"/>
        </w:rPr>
        <w:tab/>
      </w:r>
    </w:p>
    <w:p w:rsidR="005B3D6A" w:rsidRDefault="005B3D6A" w:rsidP="0005697E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/>
          <w:sz w:val="20"/>
          <w:szCs w:val="20"/>
          <w:lang w:val="es-ES_tradnl"/>
        </w:rPr>
      </w:pPr>
      <w:r>
        <w:rPr>
          <w:rFonts w:ascii="Arial" w:hAnsi="Arial"/>
          <w:sz w:val="20"/>
          <w:szCs w:val="20"/>
          <w:lang w:val="es-ES_tradnl"/>
        </w:rPr>
        <w:tab/>
      </w:r>
      <w:r w:rsidRPr="005B3D6A">
        <w:rPr>
          <w:rFonts w:ascii="Arial" w:hAnsi="Arial"/>
          <w:sz w:val="20"/>
          <w:szCs w:val="20"/>
          <w:lang w:val="es-ES_tradnl"/>
        </w:rPr>
        <w:t>Atendiendo a estas directrices, como departamento, hemos decidido no avanzar en los contenidos programados para la 3ª evaluación, sino modificarlos en función de nuestro  único canal de comunicación con el alumnado</w:t>
      </w:r>
      <w:r>
        <w:rPr>
          <w:rFonts w:ascii="Arial" w:hAnsi="Arial"/>
          <w:sz w:val="20"/>
          <w:szCs w:val="20"/>
          <w:lang w:val="es-ES_tradnl"/>
        </w:rPr>
        <w:t xml:space="preserve"> (ON-LINE)</w:t>
      </w:r>
      <w:r w:rsidRPr="005B3D6A">
        <w:rPr>
          <w:rFonts w:ascii="Arial" w:hAnsi="Arial"/>
          <w:sz w:val="20"/>
          <w:szCs w:val="20"/>
          <w:lang w:val="es-ES_tradnl"/>
        </w:rPr>
        <w:t xml:space="preserve">. Por lo que vamos a desarrollar para todos los cursos las unidades didácticas de Flexibilidad y Nutrición. Este material constará de explicación y actividades de aprendizaje sobre cada tema, y también de unas cuestiones a realizar por cada alumno/a que podrá remitir al profesorado para su evaluación. La entrega es, por tanto, </w:t>
      </w:r>
      <w:r w:rsidRPr="00FE5525">
        <w:rPr>
          <w:rFonts w:ascii="Arial" w:hAnsi="Arial"/>
          <w:b/>
          <w:sz w:val="20"/>
          <w:szCs w:val="20"/>
          <w:lang w:val="es-ES_tradnl"/>
        </w:rPr>
        <w:t>voluntaria</w:t>
      </w:r>
      <w:r w:rsidR="00FE5525">
        <w:rPr>
          <w:rFonts w:ascii="Arial" w:hAnsi="Arial"/>
          <w:sz w:val="20"/>
          <w:szCs w:val="20"/>
          <w:lang w:val="es-ES_tradnl"/>
        </w:rPr>
        <w:t>.</w:t>
      </w:r>
      <w:r w:rsidRPr="005B3D6A">
        <w:rPr>
          <w:rFonts w:ascii="Arial" w:hAnsi="Arial"/>
          <w:sz w:val="20"/>
          <w:szCs w:val="20"/>
          <w:lang w:val="es-ES_tradnl"/>
        </w:rPr>
        <w:t xml:space="preserve"> Su </w:t>
      </w:r>
      <w:r w:rsidRPr="00FE5525">
        <w:rPr>
          <w:rFonts w:ascii="Arial" w:hAnsi="Arial"/>
          <w:sz w:val="20"/>
          <w:szCs w:val="20"/>
          <w:u w:val="single"/>
          <w:lang w:val="es-ES_tradnl"/>
        </w:rPr>
        <w:t>calificación</w:t>
      </w:r>
      <w:r w:rsidRPr="00FE5525">
        <w:rPr>
          <w:rFonts w:ascii="Arial" w:hAnsi="Arial"/>
          <w:sz w:val="20"/>
          <w:szCs w:val="20"/>
          <w:lang w:val="es-ES_tradnl"/>
        </w:rPr>
        <w:t xml:space="preserve"> </w:t>
      </w:r>
      <w:r w:rsidRPr="005B3D6A">
        <w:rPr>
          <w:rFonts w:ascii="Arial" w:hAnsi="Arial"/>
          <w:sz w:val="20"/>
          <w:szCs w:val="20"/>
          <w:lang w:val="es-ES_tradnl"/>
        </w:rPr>
        <w:t>servirá para definir la nota final del curso</w:t>
      </w:r>
      <w:r w:rsidR="00FE5525">
        <w:rPr>
          <w:rFonts w:ascii="Arial" w:hAnsi="Arial"/>
          <w:sz w:val="20"/>
          <w:szCs w:val="20"/>
          <w:lang w:val="es-ES_tradnl"/>
        </w:rPr>
        <w:t xml:space="preserve"> (</w:t>
      </w:r>
      <w:r w:rsidR="00FE5525" w:rsidRPr="00A240D4">
        <w:rPr>
          <w:rFonts w:cstheme="minorHAnsi"/>
          <w:color w:val="333333"/>
          <w:shd w:val="clear" w:color="auto" w:fill="FFFFFF"/>
        </w:rPr>
        <w:t>redondeo de los decimales a nota superior/inferior</w:t>
      </w:r>
      <w:r w:rsidR="00FE5525">
        <w:rPr>
          <w:rFonts w:cstheme="minorHAnsi"/>
          <w:color w:val="333333"/>
          <w:shd w:val="clear" w:color="auto" w:fill="FFFFFF"/>
        </w:rPr>
        <w:t>)</w:t>
      </w:r>
      <w:r w:rsidR="00FE5525">
        <w:rPr>
          <w:rFonts w:ascii="Arial" w:hAnsi="Arial"/>
          <w:sz w:val="20"/>
          <w:szCs w:val="20"/>
          <w:lang w:val="es-ES_tradnl"/>
        </w:rPr>
        <w:t>.</w:t>
      </w:r>
      <w:r>
        <w:rPr>
          <w:rFonts w:ascii="Arial" w:hAnsi="Arial"/>
          <w:sz w:val="20"/>
          <w:szCs w:val="20"/>
          <w:lang w:val="es-ES_tradnl"/>
        </w:rPr>
        <w:t xml:space="preserve"> Teniendo en cuenta que no puede empeorar </w:t>
      </w:r>
      <w:r w:rsidR="0005697E">
        <w:rPr>
          <w:rFonts w:ascii="Arial" w:hAnsi="Arial"/>
          <w:sz w:val="20"/>
          <w:szCs w:val="20"/>
          <w:lang w:val="es-ES_tradnl"/>
        </w:rPr>
        <w:t>la nota obtenida durante los dos primeros trimestres.</w:t>
      </w:r>
    </w:p>
    <w:p w:rsidR="00497914" w:rsidRPr="005B3D6A" w:rsidRDefault="00497914" w:rsidP="0005697E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/>
          <w:sz w:val="20"/>
          <w:szCs w:val="20"/>
          <w:lang w:val="es-ES_tradnl"/>
        </w:rPr>
      </w:pPr>
      <w:r>
        <w:rPr>
          <w:rFonts w:ascii="Arial" w:hAnsi="Arial"/>
          <w:sz w:val="20"/>
          <w:szCs w:val="20"/>
          <w:lang w:val="es-ES_tradnl"/>
        </w:rPr>
        <w:tab/>
        <w:t xml:space="preserve">Así pues, para la </w:t>
      </w:r>
      <w:r w:rsidRPr="00952A39">
        <w:rPr>
          <w:rFonts w:ascii="Arial" w:hAnsi="Arial"/>
          <w:b/>
          <w:sz w:val="20"/>
          <w:szCs w:val="20"/>
          <w:lang w:val="es-ES_tradnl"/>
        </w:rPr>
        <w:t>nota final de curso</w:t>
      </w:r>
      <w:r>
        <w:rPr>
          <w:rFonts w:ascii="Arial" w:hAnsi="Arial"/>
          <w:sz w:val="20"/>
          <w:szCs w:val="20"/>
          <w:lang w:val="es-ES_tradnl"/>
        </w:rPr>
        <w:t xml:space="preserve"> </w:t>
      </w:r>
      <w:r w:rsidR="00FE5525">
        <w:rPr>
          <w:rFonts w:ascii="Arial" w:hAnsi="Arial"/>
          <w:sz w:val="20"/>
          <w:szCs w:val="20"/>
          <w:lang w:val="es-ES_tradnl"/>
        </w:rPr>
        <w:t>se tendrán en cuenta los resultados obtenidos en las dos primeras evaluacio</w:t>
      </w:r>
      <w:bookmarkStart w:id="0" w:name="_GoBack"/>
      <w:bookmarkEnd w:id="0"/>
      <w:r w:rsidR="00FE5525">
        <w:rPr>
          <w:rFonts w:ascii="Arial" w:hAnsi="Arial"/>
          <w:sz w:val="20"/>
          <w:szCs w:val="20"/>
          <w:lang w:val="es-ES_tradnl"/>
        </w:rPr>
        <w:t xml:space="preserve">nes, pudiendo mejorar en función del resultado de las tareas entregadas durante la tercera evaluación “confinada”. </w:t>
      </w:r>
    </w:p>
    <w:p w:rsidR="005B3D6A" w:rsidRDefault="005B3D6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Style w:val="Ninguno"/>
          <w:rFonts w:ascii="Arial" w:hAnsi="Arial"/>
          <w:sz w:val="20"/>
          <w:szCs w:val="20"/>
          <w:lang w:val="es-ES_tradnl"/>
        </w:rPr>
      </w:pPr>
    </w:p>
    <w:p w:rsidR="005B3D6A" w:rsidRPr="005B3D6A" w:rsidRDefault="00C10CC7" w:rsidP="005B3D6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eastAsia="Helvetica" w:hAnsi="Helvetica" w:cs="Helvetica"/>
          <w:sz w:val="20"/>
          <w:szCs w:val="20"/>
          <w:lang w:val="es-ES_tradnl"/>
        </w:rPr>
      </w:pPr>
      <w:r>
        <w:rPr>
          <w:rFonts w:ascii="Helvetica" w:eastAsia="Helvetica" w:hAnsi="Helvetica" w:cs="Helvetica"/>
          <w:b/>
          <w:sz w:val="20"/>
          <w:szCs w:val="20"/>
          <w:lang w:val="es-ES_tradnl"/>
        </w:rPr>
        <w:t>RECUPERACIÓN</w:t>
      </w:r>
      <w:r w:rsidR="005B3D6A" w:rsidRPr="005B3D6A">
        <w:rPr>
          <w:rFonts w:ascii="Helvetica" w:eastAsia="Helvetica" w:hAnsi="Helvetica" w:cs="Helvetica"/>
          <w:b/>
          <w:sz w:val="20"/>
          <w:szCs w:val="20"/>
          <w:lang w:val="es-ES_tradnl"/>
        </w:rPr>
        <w:t xml:space="preserve"> </w:t>
      </w:r>
      <w:r w:rsidR="0005697E">
        <w:rPr>
          <w:rFonts w:ascii="Helvetica" w:eastAsia="Helvetica" w:hAnsi="Helvetica" w:cs="Helvetica"/>
          <w:b/>
          <w:sz w:val="20"/>
          <w:szCs w:val="20"/>
          <w:lang w:val="es-ES_tradnl"/>
        </w:rPr>
        <w:t xml:space="preserve">DE LAS </w:t>
      </w:r>
      <w:r w:rsidR="005B3D6A" w:rsidRPr="005B3D6A">
        <w:rPr>
          <w:rFonts w:ascii="Helvetica" w:eastAsia="Helvetica" w:hAnsi="Helvetica" w:cs="Helvetica"/>
          <w:b/>
          <w:sz w:val="20"/>
          <w:szCs w:val="20"/>
          <w:lang w:val="es-ES_tradnl"/>
        </w:rPr>
        <w:t>EVALUACIONES SUSPENDIDAS</w:t>
      </w:r>
      <w:r w:rsidR="005B3D6A" w:rsidRPr="005B3D6A">
        <w:rPr>
          <w:rFonts w:ascii="Helvetica" w:eastAsia="Helvetica" w:hAnsi="Helvetica" w:cs="Helvetica"/>
          <w:sz w:val="20"/>
          <w:szCs w:val="20"/>
          <w:lang w:val="es-ES_tradnl"/>
        </w:rPr>
        <w:t xml:space="preserve">: </w:t>
      </w:r>
      <w:r w:rsidR="005B3D6A" w:rsidRPr="005B3D6A">
        <w:rPr>
          <w:rFonts w:ascii="Helvetica" w:eastAsia="Helvetica" w:hAnsi="Helvetica" w:cs="Helvetica"/>
          <w:sz w:val="20"/>
          <w:szCs w:val="20"/>
          <w:lang w:val="es-ES_tradnl"/>
        </w:rPr>
        <w:tab/>
      </w:r>
    </w:p>
    <w:p w:rsidR="005B3D6A" w:rsidRPr="005B3D6A" w:rsidRDefault="005B3D6A" w:rsidP="0005697E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Helvetica" w:eastAsia="Helvetica" w:hAnsi="Helvetica" w:cs="Helvetica"/>
          <w:sz w:val="20"/>
          <w:szCs w:val="20"/>
          <w:lang w:val="es-ES_tradnl"/>
        </w:rPr>
      </w:pPr>
      <w:r w:rsidRPr="005B3D6A">
        <w:rPr>
          <w:rFonts w:ascii="Helvetica" w:eastAsia="Helvetica" w:hAnsi="Helvetica" w:cs="Helvetica"/>
          <w:sz w:val="20"/>
          <w:szCs w:val="20"/>
          <w:lang w:val="es-ES_tradnl"/>
        </w:rPr>
        <w:tab/>
        <w:t>El alumnado que haya suspendido alguna de las 2 evaluaciones presenciales que se han realizado, tendrá que entregar las tareas que les enviemos vía telemática, bien a través del plan MULAN, c</w:t>
      </w:r>
      <w:r w:rsidR="0005697E">
        <w:rPr>
          <w:rFonts w:ascii="Helvetica" w:eastAsia="Helvetica" w:hAnsi="Helvetica" w:cs="Helvetica"/>
          <w:sz w:val="20"/>
          <w:szCs w:val="20"/>
          <w:lang w:val="es-ES_tradnl"/>
        </w:rPr>
        <w:t xml:space="preserve">reado por </w:t>
      </w:r>
      <w:proofErr w:type="spellStart"/>
      <w:r w:rsidR="0005697E">
        <w:rPr>
          <w:rFonts w:ascii="Helvetica" w:eastAsia="Helvetica" w:hAnsi="Helvetica" w:cs="Helvetica"/>
          <w:sz w:val="20"/>
          <w:szCs w:val="20"/>
          <w:lang w:val="es-ES_tradnl"/>
        </w:rPr>
        <w:t>Conselleri</w:t>
      </w:r>
      <w:r w:rsidRPr="005B3D6A">
        <w:rPr>
          <w:rFonts w:ascii="Helvetica" w:eastAsia="Helvetica" w:hAnsi="Helvetica" w:cs="Helvetica"/>
          <w:sz w:val="20"/>
          <w:szCs w:val="20"/>
          <w:lang w:val="es-ES_tradnl"/>
        </w:rPr>
        <w:t>a</w:t>
      </w:r>
      <w:proofErr w:type="spellEnd"/>
      <w:r w:rsidRPr="005B3D6A">
        <w:rPr>
          <w:rFonts w:ascii="Helvetica" w:eastAsia="Helvetica" w:hAnsi="Helvetica" w:cs="Helvetica"/>
          <w:sz w:val="20"/>
          <w:szCs w:val="20"/>
          <w:lang w:val="es-ES_tradnl"/>
        </w:rPr>
        <w:t xml:space="preserve">, a través de la plataforma </w:t>
      </w:r>
      <w:proofErr w:type="spellStart"/>
      <w:r w:rsidRPr="005B3D6A">
        <w:rPr>
          <w:rFonts w:ascii="Helvetica" w:eastAsia="Helvetica" w:hAnsi="Helvetica" w:cs="Helvetica"/>
          <w:sz w:val="20"/>
          <w:szCs w:val="20"/>
          <w:lang w:val="es-ES_tradnl"/>
        </w:rPr>
        <w:t>Aules</w:t>
      </w:r>
      <w:proofErr w:type="spellEnd"/>
      <w:r w:rsidRPr="005B3D6A">
        <w:rPr>
          <w:rFonts w:ascii="Helvetica" w:eastAsia="Helvetica" w:hAnsi="Helvetica" w:cs="Helvetica"/>
          <w:sz w:val="20"/>
          <w:szCs w:val="20"/>
          <w:lang w:val="es-ES_tradnl"/>
        </w:rPr>
        <w:t>, principalmente, o bien mediante el correo electrónico que cada componente del departamento les ha facilitado.</w:t>
      </w:r>
    </w:p>
    <w:p w:rsidR="007C6149" w:rsidRPr="005B3D6A" w:rsidRDefault="007C6149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Helvetica" w:eastAsia="Helvetica" w:hAnsi="Helvetica" w:cs="Helvetica"/>
          <w:sz w:val="20"/>
          <w:szCs w:val="20"/>
          <w:lang w:val="es-ES_tradnl"/>
        </w:rPr>
      </w:pPr>
    </w:p>
    <w:p w:rsidR="005B3D6A" w:rsidRPr="005B3D6A" w:rsidRDefault="005B3D6A" w:rsidP="005B3D6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eastAsia="Arial" w:hAnsi="Arial" w:cs="Arial"/>
          <w:sz w:val="20"/>
          <w:szCs w:val="20"/>
          <w:lang w:val="es-ES_tradnl"/>
        </w:rPr>
      </w:pPr>
      <w:r w:rsidRPr="005B3D6A">
        <w:rPr>
          <w:rFonts w:ascii="Arial" w:eastAsia="Arial" w:hAnsi="Arial" w:cs="Arial"/>
          <w:b/>
          <w:sz w:val="20"/>
          <w:szCs w:val="20"/>
          <w:lang w:val="es-ES_tradnl"/>
        </w:rPr>
        <w:t>RECUPERACIÓN ASIGNATURA PENDIENTE DEL CURSO ANTERIOR</w:t>
      </w:r>
      <w:r w:rsidRPr="005B3D6A">
        <w:rPr>
          <w:rFonts w:ascii="Arial" w:eastAsia="Arial" w:hAnsi="Arial" w:cs="Arial"/>
          <w:sz w:val="20"/>
          <w:szCs w:val="20"/>
          <w:lang w:val="es-ES_tradnl"/>
        </w:rPr>
        <w:t xml:space="preserve">: </w:t>
      </w:r>
    </w:p>
    <w:p w:rsidR="005B3D6A" w:rsidRDefault="005B3D6A" w:rsidP="0005697E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es-ES_tradnl"/>
        </w:rPr>
      </w:pPr>
      <w:r w:rsidRPr="005B3D6A">
        <w:rPr>
          <w:rFonts w:ascii="Arial" w:eastAsia="Arial" w:hAnsi="Arial" w:cs="Arial"/>
          <w:sz w:val="20"/>
          <w:szCs w:val="20"/>
          <w:lang w:val="es-ES_tradnl"/>
        </w:rPr>
        <w:tab/>
        <w:t xml:space="preserve">El alumnado con la asignatura pendiente, tendrá que entregar y aprobar, </w:t>
      </w:r>
      <w:r w:rsidRPr="005B3D6A">
        <w:rPr>
          <w:rFonts w:ascii="Arial" w:eastAsia="Arial" w:hAnsi="Arial" w:cs="Arial"/>
          <w:b/>
          <w:sz w:val="20"/>
          <w:szCs w:val="20"/>
          <w:u w:val="single"/>
          <w:lang w:val="es-ES_tradnl"/>
        </w:rPr>
        <w:t>de manera obligatoria</w:t>
      </w:r>
      <w:r w:rsidRPr="005B3D6A">
        <w:rPr>
          <w:rFonts w:ascii="Arial" w:eastAsia="Arial" w:hAnsi="Arial" w:cs="Arial"/>
          <w:sz w:val="20"/>
          <w:szCs w:val="20"/>
          <w:lang w:val="es-ES_tradnl"/>
        </w:rPr>
        <w:t>,  las tareas para la 3ª evaluación, sobre UD. Flexibilidad y UD. Nutrición, además de las tareas de recuperación del curso actual</w:t>
      </w:r>
      <w:r w:rsidR="00C10CC7">
        <w:rPr>
          <w:rFonts w:ascii="Arial" w:eastAsia="Arial" w:hAnsi="Arial" w:cs="Arial"/>
          <w:sz w:val="20"/>
          <w:szCs w:val="20"/>
          <w:lang w:val="es-ES_tradnl"/>
        </w:rPr>
        <w:t>,</w:t>
      </w:r>
      <w:r w:rsidRPr="005B3D6A">
        <w:rPr>
          <w:rFonts w:ascii="Arial" w:eastAsia="Arial" w:hAnsi="Arial" w:cs="Arial"/>
          <w:sz w:val="20"/>
          <w:szCs w:val="20"/>
          <w:lang w:val="es-ES_tradnl"/>
        </w:rPr>
        <w:t xml:space="preserve"> en el caso de que haya suspendido alguna evaluación.</w:t>
      </w:r>
    </w:p>
    <w:p w:rsidR="00497914" w:rsidRDefault="00497914" w:rsidP="0005697E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es-ES_tradnl"/>
        </w:rPr>
      </w:pPr>
    </w:p>
    <w:p w:rsidR="00E26C8F" w:rsidRPr="005B3D6A" w:rsidRDefault="00497914" w:rsidP="0005697E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Fonts w:ascii="Arial" w:eastAsia="Arial" w:hAnsi="Arial" w:cs="Arial"/>
          <w:sz w:val="20"/>
          <w:szCs w:val="20"/>
          <w:lang w:val="es-ES_tradnl"/>
        </w:rPr>
        <w:tab/>
      </w:r>
      <w:r w:rsidR="00E26C8F">
        <w:rPr>
          <w:rFonts w:ascii="Arial" w:eastAsia="Arial" w:hAnsi="Arial" w:cs="Arial"/>
          <w:sz w:val="20"/>
          <w:szCs w:val="20"/>
          <w:lang w:val="es-ES_tradnl"/>
        </w:rPr>
        <w:t xml:space="preserve">La </w:t>
      </w:r>
      <w:r w:rsidR="00E26C8F" w:rsidRPr="00E26C8F">
        <w:rPr>
          <w:rFonts w:ascii="Arial" w:eastAsia="Arial" w:hAnsi="Arial" w:cs="Arial"/>
          <w:b/>
          <w:sz w:val="20"/>
          <w:szCs w:val="20"/>
          <w:u w:val="single"/>
          <w:lang w:val="es-ES_tradnl"/>
        </w:rPr>
        <w:t>fecha límite de entrega de todas las tareas</w:t>
      </w:r>
      <w:r w:rsidR="00E26C8F">
        <w:rPr>
          <w:rFonts w:ascii="Arial" w:eastAsia="Arial" w:hAnsi="Arial" w:cs="Arial"/>
          <w:sz w:val="20"/>
          <w:szCs w:val="20"/>
          <w:lang w:val="es-ES_tradnl"/>
        </w:rPr>
        <w:t xml:space="preserve">, sean de recuperación de la asignatura pendiente, de recuperación de evaluaciones suspendidas, o las voluntarias, será el </w:t>
      </w:r>
      <w:r w:rsidR="00E26C8F" w:rsidRPr="00E26C8F">
        <w:rPr>
          <w:rFonts w:ascii="Arial" w:eastAsia="Arial" w:hAnsi="Arial" w:cs="Arial"/>
          <w:b/>
          <w:sz w:val="20"/>
          <w:szCs w:val="20"/>
          <w:lang w:val="es-ES_tradnl"/>
        </w:rPr>
        <w:t>1 de junio de 2020</w:t>
      </w:r>
      <w:r w:rsidR="00E26C8F">
        <w:rPr>
          <w:rFonts w:ascii="Arial" w:eastAsia="Arial" w:hAnsi="Arial" w:cs="Arial"/>
          <w:sz w:val="20"/>
          <w:szCs w:val="20"/>
          <w:lang w:val="es-ES_tradnl"/>
        </w:rPr>
        <w:t>.</w:t>
      </w:r>
    </w:p>
    <w:p w:rsidR="007C6149" w:rsidRDefault="007C6149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es-ES_tradnl"/>
        </w:rPr>
      </w:pPr>
    </w:p>
    <w:p w:rsidR="00C10CC7" w:rsidRDefault="00C10CC7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es-ES_tradnl"/>
        </w:rPr>
      </w:pPr>
    </w:p>
    <w:p w:rsidR="00C10CC7" w:rsidRPr="005B3D6A" w:rsidRDefault="00C10CC7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eastAsia="Arial" w:hAnsi="Arial" w:cs="Arial"/>
          <w:sz w:val="20"/>
          <w:szCs w:val="20"/>
          <w:lang w:val="es-ES_tradnl"/>
        </w:rPr>
      </w:pPr>
    </w:p>
    <w:p w:rsidR="007C6149" w:rsidRDefault="0005697E">
      <w:pPr>
        <w:pStyle w:val="Basura"/>
        <w:spacing w:after="240" w:line="360" w:lineRule="auto"/>
        <w:jc w:val="center"/>
        <w:rPr>
          <w:rStyle w:val="Ninguno"/>
          <w:rFonts w:ascii="Arial" w:hAnsi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</w:rPr>
        <w:t>Altea, 21 de abril</w:t>
      </w:r>
      <w:r w:rsidR="00A21A2A">
        <w:rPr>
          <w:rStyle w:val="Ninguno"/>
          <w:rFonts w:ascii="Arial" w:hAnsi="Arial"/>
          <w:sz w:val="20"/>
          <w:szCs w:val="20"/>
        </w:rPr>
        <w:t xml:space="preserve"> de 2020 </w:t>
      </w:r>
    </w:p>
    <w:p w:rsidR="00C10CC7" w:rsidRDefault="00C10CC7">
      <w:pPr>
        <w:pStyle w:val="Basura"/>
        <w:spacing w:after="240" w:line="360" w:lineRule="auto"/>
        <w:jc w:val="center"/>
      </w:pPr>
    </w:p>
    <w:p w:rsidR="007C6149" w:rsidRDefault="0005697E">
      <w:pPr>
        <w:pStyle w:val="Basura"/>
        <w:spacing w:after="240" w:line="360" w:lineRule="auto"/>
        <w:jc w:val="center"/>
      </w:pPr>
      <w:proofErr w:type="spellStart"/>
      <w:r>
        <w:rPr>
          <w:rStyle w:val="Ninguno"/>
          <w:rFonts w:ascii="Arial" w:hAnsi="Arial"/>
          <w:sz w:val="20"/>
          <w:szCs w:val="20"/>
        </w:rPr>
        <w:t>Fdo</w:t>
      </w:r>
      <w:proofErr w:type="spellEnd"/>
      <w:r>
        <w:rPr>
          <w:rStyle w:val="Ninguno"/>
          <w:rFonts w:ascii="Arial" w:hAnsi="Arial"/>
          <w:sz w:val="20"/>
          <w:szCs w:val="20"/>
        </w:rPr>
        <w:t xml:space="preserve">: </w:t>
      </w:r>
      <w:r>
        <w:rPr>
          <w:rStyle w:val="Ninguno"/>
          <w:rFonts w:ascii="Arial" w:hAnsi="Arial"/>
          <w:sz w:val="20"/>
          <w:szCs w:val="20"/>
        </w:rPr>
        <w:tab/>
        <w:t>David Rosado</w:t>
      </w:r>
      <w:r w:rsidR="00A21A2A">
        <w:rPr>
          <w:rStyle w:val="Ninguno"/>
          <w:rFonts w:ascii="Arial" w:hAnsi="Arial"/>
          <w:sz w:val="20"/>
          <w:szCs w:val="20"/>
        </w:rPr>
        <w:t xml:space="preserve"> (Jefe de</w:t>
      </w:r>
      <w:r>
        <w:rPr>
          <w:rStyle w:val="Ninguno"/>
          <w:rFonts w:ascii="Arial" w:hAnsi="Arial"/>
          <w:sz w:val="20"/>
          <w:szCs w:val="20"/>
        </w:rPr>
        <w:t>l</w:t>
      </w:r>
      <w:r w:rsidR="00A21A2A">
        <w:rPr>
          <w:rStyle w:val="Ninguno"/>
          <w:rFonts w:ascii="Arial" w:hAnsi="Arial"/>
          <w:sz w:val="20"/>
          <w:szCs w:val="20"/>
        </w:rPr>
        <w:t xml:space="preserve"> Departamento)</w:t>
      </w:r>
    </w:p>
    <w:sectPr w:rsidR="007C6149">
      <w:headerReference w:type="default" r:id="rId11"/>
      <w:footerReference w:type="default" r:id="rId12"/>
      <w:pgSz w:w="11900" w:h="16840"/>
      <w:pgMar w:top="1135" w:right="851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32" w:rsidRDefault="004F2C32">
      <w:r>
        <w:separator/>
      </w:r>
    </w:p>
  </w:endnote>
  <w:endnote w:type="continuationSeparator" w:id="0">
    <w:p w:rsidR="004F2C32" w:rsidRDefault="004F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49" w:rsidRDefault="007C614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32" w:rsidRDefault="004F2C32">
      <w:r>
        <w:separator/>
      </w:r>
    </w:p>
  </w:footnote>
  <w:footnote w:type="continuationSeparator" w:id="0">
    <w:p w:rsidR="004F2C32" w:rsidRDefault="004F2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49" w:rsidRDefault="007C6149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6149"/>
    <w:rsid w:val="0005697E"/>
    <w:rsid w:val="00497914"/>
    <w:rsid w:val="004F2C32"/>
    <w:rsid w:val="0054554C"/>
    <w:rsid w:val="005B3D6A"/>
    <w:rsid w:val="0061108B"/>
    <w:rsid w:val="007C6149"/>
    <w:rsid w:val="00824B79"/>
    <w:rsid w:val="00952A39"/>
    <w:rsid w:val="00A21A2A"/>
    <w:rsid w:val="00BD6DE4"/>
    <w:rsid w:val="00C10CC7"/>
    <w:rsid w:val="00E26C8F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asura">
    <w:name w:val="Basura"/>
    <w:pPr>
      <w:suppressAutoHyphens/>
      <w:spacing w:after="120"/>
      <w:jc w:val="both"/>
    </w:pPr>
    <w:rPr>
      <w:rFonts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asura">
    <w:name w:val="Basura"/>
    <w:pPr>
      <w:suppressAutoHyphens/>
      <w:spacing w:after="120"/>
      <w:jc w:val="both"/>
    </w:pPr>
    <w:rPr>
      <w:rFonts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2020-05-04T08:46:00Z</dcterms:created>
  <dcterms:modified xsi:type="dcterms:W3CDTF">2020-05-06T18:07:00Z</dcterms:modified>
</cp:coreProperties>
</file>